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highlight w:val="none"/>
        </w:rPr>
      </w:pPr>
      <w:r>
        <w:rPr>
          <w:rFonts w:hint="eastAsia"/>
          <w:highlight w:val="none"/>
        </w:rPr>
        <w:t>工程量清单编制说明</w:t>
      </w:r>
    </w:p>
    <w:p>
      <w:pPr>
        <w:pStyle w:val="3"/>
        <w:numPr>
          <w:numId w:val="0"/>
        </w:numPr>
        <w:spacing w:line="360" w:lineRule="auto"/>
        <w:ind w:firstLine="562"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一、</w:t>
      </w:r>
      <w:r>
        <w:rPr>
          <w:rFonts w:hint="eastAsia" w:ascii="宋体" w:hAnsi="宋体" w:eastAsia="宋体" w:cs="宋体"/>
          <w:sz w:val="28"/>
          <w:szCs w:val="28"/>
          <w:highlight w:val="none"/>
        </w:rPr>
        <w:t>工程概况</w:t>
      </w:r>
    </w:p>
    <w:p>
      <w:pPr>
        <w:keepNext w:val="0"/>
        <w:keepLines w:val="0"/>
        <w:pageBreakBefore w:val="0"/>
        <w:widowControl/>
        <w:kinsoku/>
        <w:wordWrap w:val="0"/>
        <w:overflowPunct/>
        <w:topLinePunct w:val="0"/>
        <w:autoSpaceDE w:val="0"/>
        <w:autoSpaceDN w:val="0"/>
        <w:bidi w:val="0"/>
        <w:adjustRightInd/>
        <w:snapToGrid/>
        <w:spacing w:line="360" w:lineRule="auto"/>
        <w:ind w:firstLine="560" w:firstLineChars="200"/>
        <w:jc w:val="lef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eastAsia="zh-CN"/>
        </w:rPr>
        <w:t>千山区2021年农村公路维修改造工程二标段包含</w:t>
      </w:r>
      <w:r>
        <w:rPr>
          <w:rFonts w:hint="eastAsia" w:ascii="宋体" w:hAnsi="宋体" w:eastAsia="宋体" w:cs="宋体"/>
          <w:sz w:val="28"/>
          <w:szCs w:val="28"/>
          <w:highlight w:val="none"/>
        </w:rPr>
        <w:t>千山区</w:t>
      </w:r>
      <w:r>
        <w:rPr>
          <w:rFonts w:hint="eastAsia" w:ascii="宋体" w:hAnsi="宋体" w:eastAsia="宋体" w:cs="宋体"/>
          <w:sz w:val="28"/>
          <w:szCs w:val="28"/>
          <w:highlight w:val="none"/>
          <w:lang w:eastAsia="zh-CN"/>
        </w:rPr>
        <w:t>汤牌线黑色路面大修工程</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起点位于与汤析线交叉口</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终点位于石牌路村，里程</w:t>
      </w:r>
      <w:r>
        <w:rPr>
          <w:rFonts w:hint="eastAsia" w:ascii="宋体" w:hAnsi="宋体" w:eastAsia="宋体" w:cs="宋体"/>
          <w:sz w:val="28"/>
          <w:szCs w:val="28"/>
          <w:highlight w:val="none"/>
        </w:rPr>
        <w:t>桩号</w:t>
      </w:r>
      <w:r>
        <w:rPr>
          <w:rFonts w:hint="eastAsia" w:ascii="宋体" w:hAnsi="宋体" w:eastAsia="宋体" w:cs="宋体"/>
          <w:sz w:val="28"/>
          <w:szCs w:val="28"/>
          <w:highlight w:val="none"/>
          <w:lang w:eastAsia="zh-CN"/>
        </w:rPr>
        <w:t>为</w:t>
      </w:r>
      <w:r>
        <w:rPr>
          <w:rFonts w:hint="eastAsia" w:ascii="宋体" w:hAnsi="宋体" w:eastAsia="宋体" w:cs="宋体"/>
          <w:sz w:val="28"/>
          <w:szCs w:val="28"/>
          <w:highlight w:val="none"/>
        </w:rPr>
        <w:t>K</w:t>
      </w:r>
      <w:r>
        <w:rPr>
          <w:rFonts w:hint="eastAsia" w:ascii="宋体" w:hAnsi="宋体" w:eastAsia="宋体" w:cs="宋体"/>
          <w:sz w:val="28"/>
          <w:szCs w:val="28"/>
          <w:highlight w:val="none"/>
          <w:lang w:val="en-US" w:eastAsia="zh-CN"/>
        </w:rPr>
        <w:t>0+000-K1+550</w:t>
      </w:r>
      <w:r>
        <w:rPr>
          <w:rFonts w:hint="eastAsia" w:ascii="宋体" w:hAnsi="宋体" w:eastAsia="宋体" w:cs="宋体"/>
          <w:sz w:val="28"/>
          <w:szCs w:val="28"/>
          <w:highlight w:val="none"/>
          <w:lang w:val="en-US" w:eastAsia="zh-CN"/>
        </w:rPr>
        <w:t>.166；</w:t>
      </w:r>
      <w:r>
        <w:rPr>
          <w:rFonts w:hint="eastAsia" w:ascii="宋体" w:hAnsi="宋体" w:eastAsia="宋体" w:cs="宋体"/>
          <w:sz w:val="28"/>
          <w:szCs w:val="28"/>
          <w:highlight w:val="none"/>
        </w:rPr>
        <w:t>千山区</w:t>
      </w:r>
      <w:r>
        <w:rPr>
          <w:rFonts w:hint="eastAsia" w:ascii="宋体" w:hAnsi="宋体" w:eastAsia="宋体" w:cs="宋体"/>
          <w:sz w:val="28"/>
          <w:szCs w:val="28"/>
          <w:highlight w:val="none"/>
          <w:lang w:eastAsia="zh-CN"/>
        </w:rPr>
        <w:t>青腰线（汤析线至腰岭段）黑色路面大修工程</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起点位于与汤析线交叉口</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终点至腰岭村，里程</w:t>
      </w:r>
      <w:r>
        <w:rPr>
          <w:rFonts w:hint="eastAsia" w:ascii="宋体" w:hAnsi="宋体" w:eastAsia="宋体" w:cs="宋体"/>
          <w:sz w:val="28"/>
          <w:szCs w:val="28"/>
          <w:highlight w:val="none"/>
        </w:rPr>
        <w:t>桩号</w:t>
      </w:r>
      <w:r>
        <w:rPr>
          <w:rFonts w:hint="eastAsia" w:ascii="宋体" w:hAnsi="宋体" w:eastAsia="宋体" w:cs="宋体"/>
          <w:sz w:val="28"/>
          <w:szCs w:val="28"/>
          <w:highlight w:val="none"/>
          <w:lang w:eastAsia="zh-CN"/>
        </w:rPr>
        <w:t>为</w:t>
      </w:r>
      <w:r>
        <w:rPr>
          <w:rFonts w:hint="eastAsia" w:ascii="宋体" w:hAnsi="宋体" w:eastAsia="宋体" w:cs="宋体"/>
          <w:sz w:val="28"/>
          <w:szCs w:val="28"/>
          <w:highlight w:val="none"/>
        </w:rPr>
        <w:t>K</w:t>
      </w:r>
      <w:r>
        <w:rPr>
          <w:rFonts w:hint="eastAsia" w:ascii="宋体" w:hAnsi="宋体" w:eastAsia="宋体" w:cs="宋体"/>
          <w:sz w:val="28"/>
          <w:szCs w:val="28"/>
          <w:highlight w:val="none"/>
          <w:lang w:val="en-US" w:eastAsia="zh-CN"/>
        </w:rPr>
        <w:t>0+000-K1+001.203；</w:t>
      </w:r>
      <w:r>
        <w:rPr>
          <w:rFonts w:hint="eastAsia" w:ascii="宋体" w:hAnsi="宋体" w:eastAsia="宋体" w:cs="宋体"/>
          <w:sz w:val="28"/>
          <w:szCs w:val="28"/>
          <w:highlight w:val="none"/>
        </w:rPr>
        <w:t>千山区</w:t>
      </w:r>
      <w:r>
        <w:rPr>
          <w:rFonts w:hint="eastAsia" w:ascii="宋体" w:hAnsi="宋体" w:eastAsia="宋体" w:cs="宋体"/>
          <w:sz w:val="28"/>
          <w:szCs w:val="28"/>
          <w:highlight w:val="none"/>
          <w:lang w:eastAsia="zh-CN"/>
        </w:rPr>
        <w:t>青腰线（腰岭至腰岭段）黑色路面大修工程</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位于腰岭村</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里程</w:t>
      </w:r>
      <w:r>
        <w:rPr>
          <w:rFonts w:hint="eastAsia" w:ascii="宋体" w:hAnsi="宋体" w:eastAsia="宋体" w:cs="宋体"/>
          <w:sz w:val="28"/>
          <w:szCs w:val="28"/>
          <w:highlight w:val="none"/>
        </w:rPr>
        <w:t>桩号</w:t>
      </w:r>
      <w:r>
        <w:rPr>
          <w:rFonts w:hint="eastAsia" w:ascii="宋体" w:hAnsi="宋体" w:eastAsia="宋体" w:cs="宋体"/>
          <w:sz w:val="28"/>
          <w:szCs w:val="28"/>
          <w:highlight w:val="none"/>
          <w:lang w:eastAsia="zh-CN"/>
        </w:rPr>
        <w:t>为</w:t>
      </w:r>
      <w:r>
        <w:rPr>
          <w:rFonts w:hint="eastAsia" w:ascii="宋体" w:hAnsi="宋体" w:eastAsia="宋体" w:cs="宋体"/>
          <w:sz w:val="28"/>
          <w:szCs w:val="28"/>
          <w:highlight w:val="none"/>
        </w:rPr>
        <w:t>K</w:t>
      </w:r>
      <w:r>
        <w:rPr>
          <w:rFonts w:hint="eastAsia" w:ascii="宋体" w:hAnsi="宋体" w:eastAsia="宋体" w:cs="宋体"/>
          <w:sz w:val="28"/>
          <w:szCs w:val="28"/>
          <w:highlight w:val="none"/>
          <w:lang w:val="en-US" w:eastAsia="zh-CN"/>
        </w:rPr>
        <w:t>1+001.203-K2+066.741；</w:t>
      </w:r>
      <w:r>
        <w:rPr>
          <w:rFonts w:hint="eastAsia" w:ascii="宋体" w:hAnsi="宋体" w:eastAsia="宋体" w:cs="宋体"/>
          <w:sz w:val="28"/>
          <w:szCs w:val="28"/>
          <w:highlight w:val="none"/>
        </w:rPr>
        <w:t>千山区</w:t>
      </w:r>
      <w:r>
        <w:rPr>
          <w:rFonts w:hint="eastAsia" w:ascii="宋体" w:hAnsi="宋体" w:eastAsia="宋体" w:cs="宋体"/>
          <w:sz w:val="28"/>
          <w:szCs w:val="28"/>
          <w:highlight w:val="none"/>
          <w:lang w:eastAsia="zh-CN"/>
        </w:rPr>
        <w:t>蔡向线（蔡家至向阳寨段）黑色路面中修工程</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起点位于蔡家</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终点至向阳寨。该工程里程</w:t>
      </w:r>
      <w:r>
        <w:rPr>
          <w:rFonts w:hint="eastAsia" w:ascii="宋体" w:hAnsi="宋体" w:eastAsia="宋体" w:cs="宋体"/>
          <w:sz w:val="28"/>
          <w:szCs w:val="28"/>
          <w:highlight w:val="none"/>
        </w:rPr>
        <w:t>桩号</w:t>
      </w:r>
      <w:r>
        <w:rPr>
          <w:rFonts w:hint="eastAsia" w:ascii="宋体" w:hAnsi="宋体" w:eastAsia="宋体" w:cs="宋体"/>
          <w:sz w:val="28"/>
          <w:szCs w:val="28"/>
          <w:highlight w:val="none"/>
          <w:lang w:eastAsia="zh-CN"/>
        </w:rPr>
        <w:t>为</w:t>
      </w:r>
      <w:r>
        <w:rPr>
          <w:rFonts w:hint="eastAsia" w:ascii="宋体" w:hAnsi="宋体" w:eastAsia="宋体" w:cs="宋体"/>
          <w:sz w:val="28"/>
          <w:szCs w:val="28"/>
          <w:highlight w:val="none"/>
        </w:rPr>
        <w:t>K</w:t>
      </w:r>
      <w:r>
        <w:rPr>
          <w:rFonts w:hint="eastAsia" w:ascii="宋体" w:hAnsi="宋体" w:eastAsia="宋体" w:cs="宋体"/>
          <w:sz w:val="28"/>
          <w:szCs w:val="28"/>
          <w:highlight w:val="none"/>
          <w:lang w:val="en-US" w:eastAsia="zh-CN"/>
        </w:rPr>
        <w:t>0+000-K1+300；</w:t>
      </w:r>
      <w:r>
        <w:rPr>
          <w:rFonts w:hint="eastAsia" w:ascii="宋体" w:hAnsi="宋体" w:eastAsia="宋体" w:cs="宋体"/>
          <w:sz w:val="28"/>
          <w:szCs w:val="28"/>
          <w:highlight w:val="none"/>
        </w:rPr>
        <w:t>千山区</w:t>
      </w:r>
      <w:r>
        <w:rPr>
          <w:rFonts w:hint="eastAsia" w:ascii="宋体" w:hAnsi="宋体" w:eastAsia="宋体" w:cs="宋体"/>
          <w:sz w:val="28"/>
          <w:szCs w:val="28"/>
          <w:highlight w:val="none"/>
          <w:lang w:eastAsia="zh-CN"/>
        </w:rPr>
        <w:t>汤东线（汤析线至河东段）黑色路面中修工程</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起点位于汤析线</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终点至河东。该工程里程</w:t>
      </w:r>
      <w:r>
        <w:rPr>
          <w:rFonts w:hint="eastAsia" w:ascii="宋体" w:hAnsi="宋体" w:eastAsia="宋体" w:cs="宋体"/>
          <w:sz w:val="28"/>
          <w:szCs w:val="28"/>
          <w:highlight w:val="none"/>
        </w:rPr>
        <w:t>桩号</w:t>
      </w:r>
      <w:r>
        <w:rPr>
          <w:rFonts w:hint="eastAsia" w:ascii="宋体" w:hAnsi="宋体" w:eastAsia="宋体" w:cs="宋体"/>
          <w:sz w:val="28"/>
          <w:szCs w:val="28"/>
          <w:highlight w:val="none"/>
          <w:lang w:eastAsia="zh-CN"/>
        </w:rPr>
        <w:t>为</w:t>
      </w:r>
      <w:r>
        <w:rPr>
          <w:rFonts w:hint="eastAsia" w:ascii="宋体" w:hAnsi="宋体" w:eastAsia="宋体" w:cs="宋体"/>
          <w:sz w:val="28"/>
          <w:szCs w:val="28"/>
          <w:highlight w:val="none"/>
        </w:rPr>
        <w:t>K</w:t>
      </w:r>
      <w:r>
        <w:rPr>
          <w:rFonts w:hint="eastAsia" w:ascii="宋体" w:hAnsi="宋体" w:eastAsia="宋体" w:cs="宋体"/>
          <w:sz w:val="28"/>
          <w:szCs w:val="28"/>
          <w:highlight w:val="none"/>
          <w:lang w:val="en-US" w:eastAsia="zh-CN"/>
        </w:rPr>
        <w:t>0+000-K0+769；</w:t>
      </w:r>
      <w:r>
        <w:rPr>
          <w:rFonts w:hint="eastAsia" w:ascii="宋体" w:hAnsi="宋体" w:eastAsia="宋体" w:cs="宋体"/>
          <w:sz w:val="28"/>
          <w:szCs w:val="28"/>
          <w:highlight w:val="none"/>
        </w:rPr>
        <w:t>千山区</w:t>
      </w:r>
      <w:r>
        <w:rPr>
          <w:rFonts w:hint="eastAsia" w:ascii="宋体" w:hAnsi="宋体" w:eastAsia="宋体" w:cs="宋体"/>
          <w:sz w:val="28"/>
          <w:szCs w:val="28"/>
          <w:highlight w:val="none"/>
          <w:lang w:eastAsia="zh-CN"/>
        </w:rPr>
        <w:t>腰三线（山城沟至山城沟）黑色路面中修工程</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位于山城沟</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该工程里程</w:t>
      </w:r>
      <w:r>
        <w:rPr>
          <w:rFonts w:hint="eastAsia" w:ascii="宋体" w:hAnsi="宋体" w:eastAsia="宋体" w:cs="宋体"/>
          <w:sz w:val="28"/>
          <w:szCs w:val="28"/>
          <w:highlight w:val="none"/>
        </w:rPr>
        <w:t>桩号</w:t>
      </w:r>
      <w:r>
        <w:rPr>
          <w:rFonts w:hint="eastAsia" w:ascii="宋体" w:hAnsi="宋体" w:eastAsia="宋体" w:cs="宋体"/>
          <w:sz w:val="28"/>
          <w:szCs w:val="28"/>
          <w:highlight w:val="none"/>
          <w:lang w:eastAsia="zh-CN"/>
        </w:rPr>
        <w:t>为</w:t>
      </w:r>
      <w:r>
        <w:rPr>
          <w:rFonts w:hint="eastAsia" w:ascii="宋体" w:hAnsi="宋体" w:eastAsia="宋体" w:cs="宋体"/>
          <w:sz w:val="28"/>
          <w:szCs w:val="28"/>
          <w:highlight w:val="none"/>
        </w:rPr>
        <w:t>K</w:t>
      </w:r>
      <w:r>
        <w:rPr>
          <w:rFonts w:hint="eastAsia" w:ascii="宋体" w:hAnsi="宋体" w:eastAsia="宋体" w:cs="宋体"/>
          <w:sz w:val="28"/>
          <w:szCs w:val="28"/>
          <w:highlight w:val="none"/>
          <w:lang w:val="en-US" w:eastAsia="zh-CN"/>
        </w:rPr>
        <w:t>0+000-K1+240.454；</w:t>
      </w:r>
      <w:r>
        <w:rPr>
          <w:rFonts w:hint="eastAsia" w:ascii="宋体" w:hAnsi="宋体" w:eastAsia="宋体" w:cs="宋体"/>
          <w:sz w:val="28"/>
          <w:szCs w:val="28"/>
          <w:highlight w:val="none"/>
        </w:rPr>
        <w:t>千山区</w:t>
      </w:r>
      <w:r>
        <w:rPr>
          <w:rFonts w:hint="eastAsia" w:ascii="宋体" w:hAnsi="宋体" w:eastAsia="宋体" w:cs="宋体"/>
          <w:sz w:val="28"/>
          <w:szCs w:val="28"/>
          <w:highlight w:val="none"/>
          <w:lang w:eastAsia="zh-CN"/>
        </w:rPr>
        <w:t>腰三线（山城沟至汤析段）黑色路面大修工程</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起点位于山城沟</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终点至汤析线，里程</w:t>
      </w:r>
      <w:r>
        <w:rPr>
          <w:rFonts w:hint="eastAsia" w:ascii="宋体" w:hAnsi="宋体" w:eastAsia="宋体" w:cs="宋体"/>
          <w:sz w:val="28"/>
          <w:szCs w:val="28"/>
          <w:highlight w:val="none"/>
        </w:rPr>
        <w:t>桩号</w:t>
      </w:r>
      <w:r>
        <w:rPr>
          <w:rFonts w:hint="eastAsia" w:ascii="宋体" w:hAnsi="宋体" w:eastAsia="宋体" w:cs="宋体"/>
          <w:sz w:val="28"/>
          <w:szCs w:val="28"/>
          <w:highlight w:val="none"/>
          <w:lang w:eastAsia="zh-CN"/>
        </w:rPr>
        <w:t>为</w:t>
      </w:r>
      <w:r>
        <w:rPr>
          <w:rFonts w:hint="eastAsia" w:ascii="宋体" w:hAnsi="宋体" w:eastAsia="宋体" w:cs="宋体"/>
          <w:sz w:val="28"/>
          <w:szCs w:val="28"/>
          <w:highlight w:val="none"/>
        </w:rPr>
        <w:t>K</w:t>
      </w:r>
      <w:r>
        <w:rPr>
          <w:rFonts w:hint="eastAsia" w:ascii="宋体" w:hAnsi="宋体" w:eastAsia="宋体" w:cs="宋体"/>
          <w:sz w:val="28"/>
          <w:szCs w:val="28"/>
          <w:highlight w:val="none"/>
          <w:lang w:val="en-US" w:eastAsia="zh-CN"/>
        </w:rPr>
        <w:t>1+240</w:t>
      </w:r>
      <w:r>
        <w:rPr>
          <w:rFonts w:hint="eastAsia" w:ascii="宋体" w:hAnsi="宋体" w:eastAsia="宋体" w:cs="宋体"/>
          <w:sz w:val="28"/>
          <w:szCs w:val="28"/>
          <w:highlight w:val="none"/>
          <w:lang w:val="en-US" w:eastAsia="zh-CN"/>
        </w:rPr>
        <w:t>.454-K1+894.073；</w:t>
      </w:r>
      <w:r>
        <w:rPr>
          <w:rFonts w:hint="eastAsia" w:ascii="宋体" w:hAnsi="宋体" w:eastAsia="宋体" w:cs="宋体"/>
          <w:sz w:val="28"/>
          <w:szCs w:val="28"/>
          <w:highlight w:val="none"/>
        </w:rPr>
        <w:t>千山区</w:t>
      </w:r>
      <w:r>
        <w:rPr>
          <w:rFonts w:hint="eastAsia" w:ascii="宋体" w:hAnsi="宋体" w:eastAsia="宋体" w:cs="宋体"/>
          <w:sz w:val="28"/>
          <w:szCs w:val="28"/>
          <w:highlight w:val="none"/>
          <w:lang w:eastAsia="zh-CN"/>
        </w:rPr>
        <w:t>腰三线（汤析线至磊子沟）段黑色路面中修工程</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起点位于汤析线</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终点至磊子沟。该工程里程</w:t>
      </w:r>
      <w:r>
        <w:rPr>
          <w:rFonts w:hint="eastAsia" w:ascii="宋体" w:hAnsi="宋体" w:eastAsia="宋体" w:cs="宋体"/>
          <w:sz w:val="28"/>
          <w:szCs w:val="28"/>
          <w:highlight w:val="none"/>
        </w:rPr>
        <w:t>桩号</w:t>
      </w:r>
      <w:r>
        <w:rPr>
          <w:rFonts w:hint="eastAsia" w:ascii="宋体" w:hAnsi="宋体" w:eastAsia="宋体" w:cs="宋体"/>
          <w:sz w:val="28"/>
          <w:szCs w:val="28"/>
          <w:highlight w:val="none"/>
          <w:lang w:eastAsia="zh-CN"/>
        </w:rPr>
        <w:t>为</w:t>
      </w:r>
      <w:r>
        <w:rPr>
          <w:rFonts w:hint="eastAsia" w:ascii="宋体" w:hAnsi="宋体" w:eastAsia="宋体" w:cs="宋体"/>
          <w:sz w:val="28"/>
          <w:szCs w:val="28"/>
          <w:highlight w:val="none"/>
        </w:rPr>
        <w:t>K</w:t>
      </w:r>
      <w:r>
        <w:rPr>
          <w:rFonts w:hint="eastAsia" w:ascii="宋体" w:hAnsi="宋体" w:eastAsia="宋体" w:cs="宋体"/>
          <w:sz w:val="28"/>
          <w:szCs w:val="28"/>
          <w:highlight w:val="none"/>
          <w:lang w:val="en-US" w:eastAsia="zh-CN"/>
        </w:rPr>
        <w:t>2+000-K3+883；</w:t>
      </w:r>
    </w:p>
    <w:p>
      <w:pPr>
        <w:widowControl/>
        <w:spacing w:line="360" w:lineRule="auto"/>
        <w:ind w:firstLine="562" w:firstLineChars="200"/>
        <w:jc w:val="left"/>
        <w:rPr>
          <w:rFonts w:hint="eastAsia" w:ascii="宋体" w:hAnsi="宋体" w:eastAsia="宋体" w:cs="宋体"/>
          <w:sz w:val="28"/>
          <w:szCs w:val="28"/>
          <w:highlight w:val="none"/>
          <w:lang w:val="en-US" w:eastAsia="zh-CN"/>
        </w:rPr>
      </w:pPr>
      <w:r>
        <w:rPr>
          <w:rStyle w:val="7"/>
          <w:rFonts w:hint="eastAsia" w:ascii="宋体" w:hAnsi="宋体" w:eastAsia="宋体" w:cs="宋体"/>
          <w:sz w:val="28"/>
          <w:szCs w:val="28"/>
          <w:highlight w:val="none"/>
          <w:lang w:eastAsia="zh-CN"/>
        </w:rPr>
        <w:t>（一）</w:t>
      </w:r>
      <w:r>
        <w:rPr>
          <w:rFonts w:hint="eastAsia" w:ascii="宋体" w:hAnsi="宋体" w:eastAsia="宋体" w:cs="宋体"/>
          <w:sz w:val="28"/>
          <w:szCs w:val="28"/>
          <w:highlight w:val="none"/>
        </w:rPr>
        <w:t>千山区</w:t>
      </w:r>
      <w:r>
        <w:rPr>
          <w:rFonts w:hint="eastAsia" w:ascii="宋体" w:hAnsi="宋体" w:eastAsia="宋体" w:cs="宋体"/>
          <w:sz w:val="28"/>
          <w:szCs w:val="28"/>
          <w:highlight w:val="none"/>
          <w:lang w:eastAsia="zh-CN"/>
        </w:rPr>
        <w:t>汤牌线黑色路面大修工程</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起点位于与汤析线交叉口</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终点位于石牌路村，里程</w:t>
      </w:r>
      <w:r>
        <w:rPr>
          <w:rFonts w:hint="eastAsia" w:ascii="宋体" w:hAnsi="宋体" w:eastAsia="宋体" w:cs="宋体"/>
          <w:sz w:val="28"/>
          <w:szCs w:val="28"/>
          <w:highlight w:val="none"/>
        </w:rPr>
        <w:t>桩号</w:t>
      </w:r>
      <w:r>
        <w:rPr>
          <w:rFonts w:hint="eastAsia" w:ascii="宋体" w:hAnsi="宋体" w:eastAsia="宋体" w:cs="宋体"/>
          <w:sz w:val="28"/>
          <w:szCs w:val="28"/>
          <w:highlight w:val="none"/>
          <w:lang w:eastAsia="zh-CN"/>
        </w:rPr>
        <w:t>为</w:t>
      </w:r>
      <w:r>
        <w:rPr>
          <w:rFonts w:hint="eastAsia" w:ascii="宋体" w:hAnsi="宋体" w:eastAsia="宋体" w:cs="宋体"/>
          <w:sz w:val="28"/>
          <w:szCs w:val="28"/>
          <w:highlight w:val="none"/>
        </w:rPr>
        <w:t>K</w:t>
      </w:r>
      <w:r>
        <w:rPr>
          <w:rFonts w:hint="eastAsia" w:ascii="宋体" w:hAnsi="宋体" w:eastAsia="宋体" w:cs="宋体"/>
          <w:sz w:val="28"/>
          <w:szCs w:val="28"/>
          <w:highlight w:val="none"/>
          <w:lang w:val="en-US" w:eastAsia="zh-CN"/>
        </w:rPr>
        <w:t>0+000-K1+550.166</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路线</w:t>
      </w:r>
      <w:r>
        <w:rPr>
          <w:rFonts w:hint="eastAsia" w:ascii="宋体" w:hAnsi="宋体" w:eastAsia="宋体" w:cs="宋体"/>
          <w:sz w:val="28"/>
          <w:szCs w:val="28"/>
          <w:highlight w:val="none"/>
        </w:rPr>
        <w:t>全长</w:t>
      </w:r>
      <w:r>
        <w:rPr>
          <w:rFonts w:hint="eastAsia" w:ascii="宋体" w:hAnsi="宋体" w:eastAsia="宋体" w:cs="宋体"/>
          <w:sz w:val="28"/>
          <w:szCs w:val="28"/>
          <w:highlight w:val="none"/>
          <w:lang w:val="en-US" w:eastAsia="zh-CN"/>
        </w:rPr>
        <w:t>1.55</w:t>
      </w:r>
      <w:r>
        <w:rPr>
          <w:rFonts w:hint="eastAsia" w:ascii="宋体" w:hAnsi="宋体" w:eastAsia="宋体" w:cs="宋体"/>
          <w:sz w:val="28"/>
          <w:szCs w:val="28"/>
          <w:highlight w:val="none"/>
        </w:rPr>
        <w:t>公里,设计速度为20Km/h。</w:t>
      </w:r>
      <w:r>
        <w:rPr>
          <w:rFonts w:hint="eastAsia" w:ascii="宋体" w:hAnsi="宋体" w:eastAsia="宋体" w:cs="宋体"/>
          <w:sz w:val="28"/>
          <w:szCs w:val="28"/>
          <w:highlight w:val="none"/>
          <w:lang w:eastAsia="zh-CN"/>
        </w:rPr>
        <w:t>标准横断面型式</w:t>
      </w:r>
      <w:r>
        <w:rPr>
          <w:rFonts w:hint="eastAsia" w:ascii="宋体" w:hAnsi="宋体" w:eastAsia="宋体" w:cs="宋体"/>
          <w:sz w:val="28"/>
          <w:szCs w:val="28"/>
          <w:highlight w:val="none"/>
          <w:lang w:val="en-US" w:eastAsia="zh-CN"/>
        </w:rPr>
        <w:t>:路基宽度5.5米，路面宽度4.5米，两侧各设0.5米土路肩。</w:t>
      </w:r>
    </w:p>
    <w:p>
      <w:pPr>
        <w:widowControl/>
        <w:spacing w:line="360" w:lineRule="auto"/>
        <w:ind w:firstLine="560" w:firstLineChars="200"/>
        <w:jc w:val="left"/>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lang w:eastAsia="zh-CN"/>
        </w:rPr>
        <w:t>设计标准 ：</w:t>
      </w:r>
    </w:p>
    <w:p>
      <w:pPr>
        <w:widowControl/>
        <w:spacing w:line="360" w:lineRule="auto"/>
        <w:ind w:firstLine="560" w:firstLineChars="200"/>
        <w:jc w:val="left"/>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公路等级:维持原路四级公路标准</w:t>
      </w:r>
    </w:p>
    <w:p>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eastAsia="zh-CN"/>
        </w:rPr>
        <w:t>设计速度：</w:t>
      </w:r>
      <w:r>
        <w:rPr>
          <w:rFonts w:hint="eastAsia" w:ascii="宋体" w:hAnsi="宋体" w:eastAsia="宋体" w:cs="宋体"/>
          <w:sz w:val="28"/>
          <w:szCs w:val="28"/>
          <w:highlight w:val="none"/>
          <w:lang w:val="en-US" w:eastAsia="zh-CN"/>
        </w:rPr>
        <w:t>20公里/小时</w:t>
      </w:r>
    </w:p>
    <w:p>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标准横断面型式:</w:t>
      </w:r>
      <w:r>
        <w:rPr>
          <w:rFonts w:hint="eastAsia" w:ascii="宋体" w:hAnsi="宋体" w:eastAsia="宋体" w:cs="宋体"/>
          <w:sz w:val="28"/>
          <w:szCs w:val="28"/>
          <w:highlight w:val="none"/>
          <w:lang w:eastAsia="zh-CN"/>
        </w:rPr>
        <w:t>路基宽度</w:t>
      </w:r>
      <w:r>
        <w:rPr>
          <w:rFonts w:hint="eastAsia" w:ascii="宋体" w:hAnsi="宋体" w:eastAsia="宋体" w:cs="宋体"/>
          <w:sz w:val="28"/>
          <w:szCs w:val="28"/>
          <w:highlight w:val="none"/>
          <w:lang w:val="en-US" w:eastAsia="zh-CN"/>
        </w:rPr>
        <w:t>5.5</w:t>
      </w:r>
      <w:r>
        <w:rPr>
          <w:rFonts w:hint="eastAsia" w:ascii="宋体" w:hAnsi="宋体" w:eastAsia="宋体" w:cs="宋体"/>
          <w:sz w:val="28"/>
          <w:szCs w:val="28"/>
          <w:highlight w:val="none"/>
          <w:lang w:eastAsia="zh-CN"/>
        </w:rPr>
        <w:t>米，路面宽度</w:t>
      </w:r>
      <w:r>
        <w:rPr>
          <w:rFonts w:hint="eastAsia" w:ascii="宋体" w:hAnsi="宋体" w:eastAsia="宋体" w:cs="宋体"/>
          <w:sz w:val="28"/>
          <w:szCs w:val="28"/>
          <w:highlight w:val="none"/>
          <w:lang w:val="en-US" w:eastAsia="zh-CN"/>
        </w:rPr>
        <w:t>4.5</w:t>
      </w:r>
      <w:r>
        <w:rPr>
          <w:rFonts w:hint="eastAsia" w:ascii="宋体" w:hAnsi="宋体" w:eastAsia="宋体" w:cs="宋体"/>
          <w:sz w:val="28"/>
          <w:szCs w:val="28"/>
          <w:highlight w:val="none"/>
          <w:lang w:eastAsia="zh-CN"/>
        </w:rPr>
        <w:t>米，两侧各设</w:t>
      </w:r>
      <w:r>
        <w:rPr>
          <w:rFonts w:hint="eastAsia" w:ascii="宋体" w:hAnsi="宋体" w:eastAsia="宋体" w:cs="宋体"/>
          <w:sz w:val="28"/>
          <w:szCs w:val="28"/>
          <w:highlight w:val="none"/>
          <w:lang w:val="en-US" w:eastAsia="zh-CN"/>
        </w:rPr>
        <w:t>0.5米土路肩</w:t>
      </w:r>
    </w:p>
    <w:p>
      <w:pPr>
        <w:widowControl/>
        <w:spacing w:line="360" w:lineRule="auto"/>
        <w:ind w:firstLine="560" w:firstLineChars="200"/>
        <w:jc w:val="left"/>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lang w:eastAsia="zh-CN"/>
        </w:rPr>
        <w:t>设计方案 : 路基宽度</w:t>
      </w:r>
      <w:r>
        <w:rPr>
          <w:rFonts w:hint="eastAsia" w:ascii="宋体" w:hAnsi="宋体" w:eastAsia="宋体" w:cs="宋体"/>
          <w:sz w:val="28"/>
          <w:szCs w:val="28"/>
          <w:highlight w:val="none"/>
          <w:lang w:val="en-US" w:eastAsia="zh-CN"/>
        </w:rPr>
        <w:t>5.5</w:t>
      </w:r>
      <w:r>
        <w:rPr>
          <w:rFonts w:hint="eastAsia" w:ascii="宋体" w:hAnsi="宋体" w:eastAsia="宋体" w:cs="宋体"/>
          <w:sz w:val="28"/>
          <w:szCs w:val="28"/>
          <w:highlight w:val="none"/>
          <w:lang w:eastAsia="zh-CN"/>
        </w:rPr>
        <w:t>米，其中路面宽度</w:t>
      </w:r>
      <w:r>
        <w:rPr>
          <w:rFonts w:hint="eastAsia" w:ascii="宋体" w:hAnsi="宋体" w:eastAsia="宋体" w:cs="宋体"/>
          <w:sz w:val="28"/>
          <w:szCs w:val="28"/>
          <w:highlight w:val="none"/>
          <w:lang w:val="en-US" w:eastAsia="zh-CN"/>
        </w:rPr>
        <w:t>4.5</w:t>
      </w:r>
      <w:r>
        <w:rPr>
          <w:rFonts w:hint="eastAsia" w:ascii="宋体" w:hAnsi="宋体" w:eastAsia="宋体" w:cs="宋体"/>
          <w:sz w:val="28"/>
          <w:szCs w:val="28"/>
          <w:highlight w:val="none"/>
          <w:lang w:eastAsia="zh-CN"/>
        </w:rPr>
        <w:t>米，两侧土路肩各0.5米。平面设计:线型选定本着充分利用旧路线型，参照四级公路标准，在路线走向可行满足技术标准的前提下，尽量满足地方上的使用要求。超高设置:超高以路基中心线为旋转轴，按规范要求计算超高值，设置超高过渡段，加宽设置采用《公路工程技术标准规定》，四级公路采用（Ⅰ）类加宽。纵断设计:设计线标高为路线中心线黑色路面顶面标高。纵断面设计参考沿线桥涵标高限制、设计高程同原路保持一致，旧路挖除后按新建结构回填。竖曲线设计在条件容许情况下，采用视觉理想半径，使各项指标满足规范要求。</w:t>
      </w:r>
    </w:p>
    <w:p>
      <w:pPr>
        <w:widowControl/>
        <w:spacing w:line="360" w:lineRule="auto"/>
        <w:ind w:firstLine="562" w:firstLineChars="200"/>
        <w:jc w:val="left"/>
        <w:rPr>
          <w:rFonts w:hint="eastAsia" w:ascii="宋体" w:hAnsi="宋体" w:eastAsia="宋体" w:cs="宋体"/>
          <w:sz w:val="28"/>
          <w:szCs w:val="28"/>
          <w:highlight w:val="none"/>
          <w:lang w:val="en-US" w:eastAsia="zh-CN"/>
        </w:rPr>
      </w:pPr>
      <w:r>
        <w:rPr>
          <w:rStyle w:val="7"/>
          <w:rFonts w:hint="eastAsia" w:ascii="宋体" w:hAnsi="宋体" w:eastAsia="宋体" w:cs="宋体"/>
          <w:sz w:val="28"/>
          <w:szCs w:val="28"/>
          <w:highlight w:val="none"/>
          <w:lang w:eastAsia="zh-CN"/>
        </w:rPr>
        <w:t>（二）</w:t>
      </w:r>
      <w:r>
        <w:rPr>
          <w:rFonts w:hint="eastAsia" w:ascii="宋体" w:hAnsi="宋体" w:eastAsia="宋体" w:cs="宋体"/>
          <w:sz w:val="28"/>
          <w:szCs w:val="28"/>
          <w:highlight w:val="none"/>
        </w:rPr>
        <w:t>千山区</w:t>
      </w:r>
      <w:r>
        <w:rPr>
          <w:rFonts w:hint="eastAsia" w:ascii="宋体" w:hAnsi="宋体" w:eastAsia="宋体" w:cs="宋体"/>
          <w:sz w:val="28"/>
          <w:szCs w:val="28"/>
          <w:highlight w:val="none"/>
          <w:lang w:eastAsia="zh-CN"/>
        </w:rPr>
        <w:t>青腰线（腰岭至腰岭段）黑色路面大修工程</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位于腰岭村</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里程</w:t>
      </w:r>
      <w:r>
        <w:rPr>
          <w:rFonts w:hint="eastAsia" w:ascii="宋体" w:hAnsi="宋体" w:eastAsia="宋体" w:cs="宋体"/>
          <w:sz w:val="28"/>
          <w:szCs w:val="28"/>
          <w:highlight w:val="none"/>
        </w:rPr>
        <w:t>桩号</w:t>
      </w:r>
      <w:r>
        <w:rPr>
          <w:rFonts w:hint="eastAsia" w:ascii="宋体" w:hAnsi="宋体" w:eastAsia="宋体" w:cs="宋体"/>
          <w:sz w:val="28"/>
          <w:szCs w:val="28"/>
          <w:highlight w:val="none"/>
          <w:lang w:eastAsia="zh-CN"/>
        </w:rPr>
        <w:t>为</w:t>
      </w:r>
      <w:r>
        <w:rPr>
          <w:rFonts w:hint="eastAsia" w:ascii="宋体" w:hAnsi="宋体" w:eastAsia="宋体" w:cs="宋体"/>
          <w:sz w:val="28"/>
          <w:szCs w:val="28"/>
          <w:highlight w:val="none"/>
        </w:rPr>
        <w:t>K</w:t>
      </w:r>
      <w:r>
        <w:rPr>
          <w:rFonts w:hint="eastAsia" w:ascii="宋体" w:hAnsi="宋体" w:eastAsia="宋体" w:cs="宋体"/>
          <w:sz w:val="28"/>
          <w:szCs w:val="28"/>
          <w:highlight w:val="none"/>
          <w:lang w:val="en-US" w:eastAsia="zh-CN"/>
        </w:rPr>
        <w:t>1+001.203-K2+066.741</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路线</w:t>
      </w:r>
      <w:r>
        <w:rPr>
          <w:rFonts w:hint="eastAsia" w:ascii="宋体" w:hAnsi="宋体" w:eastAsia="宋体" w:cs="宋体"/>
          <w:sz w:val="28"/>
          <w:szCs w:val="28"/>
          <w:highlight w:val="none"/>
        </w:rPr>
        <w:t>全长</w:t>
      </w:r>
      <w:r>
        <w:rPr>
          <w:rFonts w:hint="eastAsia" w:ascii="宋体" w:hAnsi="宋体" w:eastAsia="宋体" w:cs="宋体"/>
          <w:sz w:val="28"/>
          <w:szCs w:val="28"/>
          <w:highlight w:val="none"/>
          <w:lang w:val="en-US" w:eastAsia="zh-CN"/>
        </w:rPr>
        <w:t>1.066</w:t>
      </w:r>
      <w:r>
        <w:rPr>
          <w:rFonts w:hint="eastAsia" w:ascii="宋体" w:hAnsi="宋体" w:eastAsia="宋体" w:cs="宋体"/>
          <w:sz w:val="28"/>
          <w:szCs w:val="28"/>
          <w:highlight w:val="none"/>
        </w:rPr>
        <w:t>公里,设计速度为20Km/h。</w:t>
      </w:r>
      <w:r>
        <w:rPr>
          <w:rFonts w:hint="eastAsia" w:ascii="宋体" w:hAnsi="宋体" w:eastAsia="宋体" w:cs="宋体"/>
          <w:sz w:val="28"/>
          <w:szCs w:val="28"/>
          <w:highlight w:val="none"/>
          <w:lang w:eastAsia="zh-CN"/>
        </w:rPr>
        <w:t>标准横断面型式</w:t>
      </w:r>
      <w:r>
        <w:rPr>
          <w:rFonts w:hint="eastAsia" w:ascii="宋体" w:hAnsi="宋体" w:eastAsia="宋体" w:cs="宋体"/>
          <w:sz w:val="28"/>
          <w:szCs w:val="28"/>
          <w:highlight w:val="none"/>
          <w:lang w:val="en-US" w:eastAsia="zh-CN"/>
        </w:rPr>
        <w:t>:路基宽度6米，路面宽度5米，两侧各设0.5米土路肩。</w:t>
      </w:r>
    </w:p>
    <w:p>
      <w:pPr>
        <w:widowControl/>
        <w:numPr>
          <w:ilvl w:val="0"/>
          <w:numId w:val="0"/>
        </w:numPr>
        <w:spacing w:line="360" w:lineRule="auto"/>
        <w:ind w:left="630" w:leftChars="0"/>
        <w:jc w:val="left"/>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设计标准 ：</w:t>
      </w:r>
    </w:p>
    <w:p>
      <w:pPr>
        <w:widowControl/>
        <w:spacing w:line="360" w:lineRule="auto"/>
        <w:ind w:firstLine="560" w:firstLineChars="200"/>
        <w:jc w:val="left"/>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公路等级:维持原路四级公路标准</w:t>
      </w:r>
    </w:p>
    <w:p>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eastAsia="zh-CN"/>
        </w:rPr>
        <w:t>设计速度：</w:t>
      </w:r>
      <w:r>
        <w:rPr>
          <w:rFonts w:hint="eastAsia" w:ascii="宋体" w:hAnsi="宋体" w:eastAsia="宋体" w:cs="宋体"/>
          <w:sz w:val="28"/>
          <w:szCs w:val="28"/>
          <w:highlight w:val="none"/>
          <w:lang w:val="en-US" w:eastAsia="zh-CN"/>
        </w:rPr>
        <w:t>20公里/小时</w:t>
      </w:r>
    </w:p>
    <w:p>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标准横断面型式:</w:t>
      </w:r>
      <w:r>
        <w:rPr>
          <w:rFonts w:hint="eastAsia" w:ascii="宋体" w:hAnsi="宋体" w:eastAsia="宋体" w:cs="宋体"/>
          <w:sz w:val="28"/>
          <w:szCs w:val="28"/>
          <w:highlight w:val="none"/>
          <w:lang w:eastAsia="zh-CN"/>
        </w:rPr>
        <w:t>路基宽度</w:t>
      </w:r>
      <w:r>
        <w:rPr>
          <w:rFonts w:hint="eastAsia" w:ascii="宋体" w:hAnsi="宋体" w:eastAsia="宋体" w:cs="宋体"/>
          <w:sz w:val="28"/>
          <w:szCs w:val="28"/>
          <w:highlight w:val="none"/>
          <w:lang w:val="en-US" w:eastAsia="zh-CN"/>
        </w:rPr>
        <w:t>6</w:t>
      </w:r>
      <w:r>
        <w:rPr>
          <w:rFonts w:hint="eastAsia" w:ascii="宋体" w:hAnsi="宋体" w:eastAsia="宋体" w:cs="宋体"/>
          <w:sz w:val="28"/>
          <w:szCs w:val="28"/>
          <w:highlight w:val="none"/>
          <w:lang w:eastAsia="zh-CN"/>
        </w:rPr>
        <w:t>米，路面宽度</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lang w:eastAsia="zh-CN"/>
        </w:rPr>
        <w:t>米，两侧各设</w:t>
      </w:r>
      <w:r>
        <w:rPr>
          <w:rFonts w:hint="eastAsia" w:ascii="宋体" w:hAnsi="宋体" w:eastAsia="宋体" w:cs="宋体"/>
          <w:sz w:val="28"/>
          <w:szCs w:val="28"/>
          <w:highlight w:val="none"/>
          <w:lang w:val="en-US" w:eastAsia="zh-CN"/>
        </w:rPr>
        <w:t>0.5米土路肩</w:t>
      </w:r>
    </w:p>
    <w:p>
      <w:pPr>
        <w:widowControl/>
        <w:spacing w:line="360" w:lineRule="auto"/>
        <w:ind w:firstLine="560" w:firstLineChars="200"/>
        <w:jc w:val="left"/>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lang w:eastAsia="zh-CN"/>
        </w:rPr>
        <w:t>设计方案 : 路基宽度</w:t>
      </w:r>
      <w:r>
        <w:rPr>
          <w:rFonts w:hint="eastAsia" w:ascii="宋体" w:hAnsi="宋体" w:eastAsia="宋体" w:cs="宋体"/>
          <w:sz w:val="28"/>
          <w:szCs w:val="28"/>
          <w:highlight w:val="none"/>
          <w:lang w:val="en-US" w:eastAsia="zh-CN"/>
        </w:rPr>
        <w:t>6</w:t>
      </w:r>
      <w:r>
        <w:rPr>
          <w:rFonts w:hint="eastAsia" w:ascii="宋体" w:hAnsi="宋体" w:eastAsia="宋体" w:cs="宋体"/>
          <w:sz w:val="28"/>
          <w:szCs w:val="28"/>
          <w:highlight w:val="none"/>
          <w:lang w:eastAsia="zh-CN"/>
        </w:rPr>
        <w:t>米，其中路面宽度</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lang w:eastAsia="zh-CN"/>
        </w:rPr>
        <w:t>米，两侧土路肩各0.5米。平面设计:线型选定本着充分利用旧路线型，参照四级公路标准，在路线走向可行满足技术标准的前提下，尽量满足地方上的使用要求。超高设置:超高以路基中心线为旋转轴，按规范要求计算超高值，设置超高过渡段，加宽设置采用《公路工程技术标准规定》，四级公路采用（Ⅰ）类加宽。纵断设计:设计线标高为路线中心线黑色路面顶面标高。纵断面设计参考沿线桥涵标高限制、设计高程同原路保持一致，旧路挖除后按新建结构回填。竖曲线设计在条件容许情况下，采用视觉理想半径，使各项指标满足规范要求。</w:t>
      </w:r>
    </w:p>
    <w:p>
      <w:pPr>
        <w:widowControl/>
        <w:spacing w:line="360" w:lineRule="auto"/>
        <w:ind w:firstLine="562" w:firstLineChars="200"/>
        <w:jc w:val="left"/>
        <w:rPr>
          <w:rFonts w:hint="eastAsia" w:ascii="宋体" w:hAnsi="宋体" w:eastAsia="宋体" w:cs="宋体"/>
          <w:sz w:val="28"/>
          <w:szCs w:val="28"/>
          <w:highlight w:val="none"/>
          <w:lang w:val="en-US" w:eastAsia="zh-CN"/>
        </w:rPr>
      </w:pPr>
      <w:r>
        <w:rPr>
          <w:rStyle w:val="7"/>
          <w:rFonts w:hint="eastAsia" w:ascii="宋体" w:hAnsi="宋体" w:eastAsia="宋体" w:cs="宋体"/>
          <w:sz w:val="28"/>
          <w:szCs w:val="28"/>
          <w:highlight w:val="none"/>
          <w:lang w:eastAsia="zh-CN"/>
        </w:rPr>
        <w:t>（三）</w:t>
      </w:r>
      <w:r>
        <w:rPr>
          <w:rFonts w:hint="eastAsia" w:ascii="宋体" w:hAnsi="宋体" w:eastAsia="宋体" w:cs="宋体"/>
          <w:sz w:val="28"/>
          <w:szCs w:val="28"/>
          <w:highlight w:val="none"/>
        </w:rPr>
        <w:t>千山区</w:t>
      </w:r>
      <w:r>
        <w:rPr>
          <w:rFonts w:hint="eastAsia" w:ascii="宋体" w:hAnsi="宋体" w:eastAsia="宋体" w:cs="宋体"/>
          <w:sz w:val="28"/>
          <w:szCs w:val="28"/>
          <w:highlight w:val="none"/>
          <w:lang w:eastAsia="zh-CN"/>
        </w:rPr>
        <w:t>青腰线（汤析线至腰岭段）黑色路面大修工程</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起点位于与汤析线交叉口</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终点至腰岭村，里程</w:t>
      </w:r>
      <w:r>
        <w:rPr>
          <w:rFonts w:hint="eastAsia" w:ascii="宋体" w:hAnsi="宋体" w:eastAsia="宋体" w:cs="宋体"/>
          <w:sz w:val="28"/>
          <w:szCs w:val="28"/>
          <w:highlight w:val="none"/>
        </w:rPr>
        <w:t>桩号</w:t>
      </w:r>
      <w:r>
        <w:rPr>
          <w:rFonts w:hint="eastAsia" w:ascii="宋体" w:hAnsi="宋体" w:eastAsia="宋体" w:cs="宋体"/>
          <w:sz w:val="28"/>
          <w:szCs w:val="28"/>
          <w:highlight w:val="none"/>
          <w:lang w:eastAsia="zh-CN"/>
        </w:rPr>
        <w:t>为</w:t>
      </w:r>
      <w:r>
        <w:rPr>
          <w:rFonts w:hint="eastAsia" w:ascii="宋体" w:hAnsi="宋体" w:eastAsia="宋体" w:cs="宋体"/>
          <w:sz w:val="28"/>
          <w:szCs w:val="28"/>
          <w:highlight w:val="none"/>
        </w:rPr>
        <w:t>K</w:t>
      </w:r>
      <w:r>
        <w:rPr>
          <w:rFonts w:hint="eastAsia" w:ascii="宋体" w:hAnsi="宋体" w:eastAsia="宋体" w:cs="宋体"/>
          <w:sz w:val="28"/>
          <w:szCs w:val="28"/>
          <w:highlight w:val="none"/>
          <w:lang w:val="en-US" w:eastAsia="zh-CN"/>
        </w:rPr>
        <w:t>0+000-K1+001.203,路线全长1.001公里,设计速度为20Km/h。标准横断面型式:路基宽度8米，路面宽度7米，两侧各设0.5米土路肩。</w:t>
      </w:r>
    </w:p>
    <w:p>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1.设计标准 ：</w:t>
      </w:r>
    </w:p>
    <w:p>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公路等级:维持原路四级公路标准</w:t>
      </w:r>
    </w:p>
    <w:p>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设计速度：20公里/小时</w:t>
      </w:r>
    </w:p>
    <w:p>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标准横断面型式:路基宽度8米，路面宽度7米，两侧各设0.5米土路肩</w:t>
      </w:r>
    </w:p>
    <w:p>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2.设计方案 : 路基宽度8米，其中路面宽度7米，两侧土路肩各0.5米。平面设计:线型选定本着充分利用旧路线型，参照四级公路标准，在路线走向可行满足技术标准的前提下，尽量满足地方上的使用要求。超高设置:超高以路基中心线为旋转轴，按规范要求计算超高值，设置超高过渡段，加宽设置采用《公路工程技术标准规定》，四级公路采用（Ⅰ）类加宽。纵断设计:设计线标高为路线中心线黑色路面顶面标高。纵断面设计参考沿线桥涵标高限制、设计高程同原路保持一致，旧路挖除后按新建结构回填。竖曲线设计在条件容许情况下，采用视觉理想半径，使各项指标满足规范要求。</w:t>
      </w:r>
    </w:p>
    <w:p>
      <w:pPr>
        <w:widowControl/>
        <w:spacing w:line="360" w:lineRule="auto"/>
        <w:ind w:firstLine="562" w:firstLineChars="200"/>
        <w:jc w:val="left"/>
        <w:rPr>
          <w:rFonts w:hint="eastAsia" w:ascii="宋体" w:hAnsi="宋体" w:eastAsia="宋体" w:cs="宋体"/>
          <w:sz w:val="28"/>
          <w:szCs w:val="28"/>
          <w:highlight w:val="none"/>
          <w:lang w:val="en-US" w:eastAsia="zh-CN"/>
        </w:rPr>
      </w:pPr>
      <w:r>
        <w:rPr>
          <w:rStyle w:val="7"/>
          <w:rFonts w:hint="eastAsia" w:ascii="宋体" w:hAnsi="宋体" w:eastAsia="宋体" w:cs="宋体"/>
          <w:sz w:val="28"/>
          <w:szCs w:val="28"/>
          <w:highlight w:val="none"/>
          <w:lang w:eastAsia="zh-CN"/>
        </w:rPr>
        <w:t>（四）</w:t>
      </w:r>
      <w:r>
        <w:rPr>
          <w:rFonts w:hint="eastAsia" w:ascii="宋体" w:hAnsi="宋体" w:eastAsia="宋体" w:cs="宋体"/>
          <w:sz w:val="28"/>
          <w:szCs w:val="28"/>
          <w:highlight w:val="none"/>
        </w:rPr>
        <w:t>千山区</w:t>
      </w:r>
      <w:r>
        <w:rPr>
          <w:rFonts w:hint="eastAsia" w:ascii="宋体" w:hAnsi="宋体" w:eastAsia="宋体" w:cs="宋体"/>
          <w:sz w:val="28"/>
          <w:szCs w:val="28"/>
          <w:highlight w:val="none"/>
          <w:lang w:eastAsia="zh-CN"/>
        </w:rPr>
        <w:t>蔡向线（蔡家至向阳寨段）黑色路面中修工程</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起点位于蔡家</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终点至向阳寨。该工程里程</w:t>
      </w:r>
      <w:r>
        <w:rPr>
          <w:rFonts w:hint="eastAsia" w:ascii="宋体" w:hAnsi="宋体" w:eastAsia="宋体" w:cs="宋体"/>
          <w:sz w:val="28"/>
          <w:szCs w:val="28"/>
          <w:highlight w:val="none"/>
        </w:rPr>
        <w:t>桩号</w:t>
      </w:r>
      <w:r>
        <w:rPr>
          <w:rFonts w:hint="eastAsia" w:ascii="宋体" w:hAnsi="宋体" w:eastAsia="宋体" w:cs="宋体"/>
          <w:sz w:val="28"/>
          <w:szCs w:val="28"/>
          <w:highlight w:val="none"/>
          <w:lang w:eastAsia="zh-CN"/>
        </w:rPr>
        <w:t>为</w:t>
      </w:r>
      <w:r>
        <w:rPr>
          <w:rFonts w:hint="eastAsia" w:ascii="宋体" w:hAnsi="宋体" w:eastAsia="宋体" w:cs="宋体"/>
          <w:sz w:val="28"/>
          <w:szCs w:val="28"/>
          <w:highlight w:val="none"/>
        </w:rPr>
        <w:t>K</w:t>
      </w:r>
      <w:r>
        <w:rPr>
          <w:rFonts w:hint="eastAsia" w:ascii="宋体" w:hAnsi="宋体" w:eastAsia="宋体" w:cs="宋体"/>
          <w:sz w:val="28"/>
          <w:szCs w:val="28"/>
          <w:highlight w:val="none"/>
          <w:lang w:val="en-US" w:eastAsia="zh-CN"/>
        </w:rPr>
        <w:t>0+000-K1+300,路线全长1.3公里,设计速度为20Km/h。标准横断面型式:路基宽度5.0</w:t>
      </w:r>
      <w:r>
        <w:rPr>
          <w:rFonts w:hint="eastAsia" w:ascii="宋体" w:hAnsi="宋体" w:eastAsia="宋体" w:cs="宋体"/>
          <w:sz w:val="28"/>
          <w:szCs w:val="28"/>
          <w:highlight w:val="none"/>
          <w:lang w:val="en-US" w:eastAsia="zh-CN"/>
        </w:rPr>
        <w:t>米，路面宽度4.0</w:t>
      </w:r>
      <w:r>
        <w:rPr>
          <w:rFonts w:hint="eastAsia" w:ascii="宋体" w:hAnsi="宋体" w:eastAsia="宋体" w:cs="宋体"/>
          <w:sz w:val="28"/>
          <w:szCs w:val="28"/>
          <w:highlight w:val="none"/>
          <w:lang w:val="en-US" w:eastAsia="zh-CN"/>
        </w:rPr>
        <w:t>米，两侧各设0.5米土路肩。</w:t>
      </w:r>
    </w:p>
    <w:p>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1.设计标准 ：</w:t>
      </w:r>
    </w:p>
    <w:p>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公路等级:维持原路四级公路标准</w:t>
      </w:r>
    </w:p>
    <w:p>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设计速度：20公里/小时</w:t>
      </w:r>
    </w:p>
    <w:p>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标准横断面型式:路基宽度5.0米，路面宽度4.0米，两侧各设0.5米土路肩</w:t>
      </w:r>
    </w:p>
    <w:p>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2.设计方案 : 路基宽度5.0米，其中路面宽度4.0米，两侧土路肩各0.5米。通过勘察总体看，原路强度尚能满足现有交通量的要求，由于平时加强路面养护，绝大部分路面平整度较好。但因沥青面层使用周期过长，表面局部出现块状裂缝、横纵裂缝、沉陷等病害。结合养护公司的平时记录，经设计人员逐公里调查，按养护规范共归纳为5种病害，病害合计数量如下:轻型块状裂缝160平方米、重型块状裂缝850平方米、横纵向裂缝17.8平方米、坑槽133平方米、沉陷4平方米、翻浆440平方米。依据设计委托精神，在处理路面病害的基础上，进行中修罩面，改善路面的平整度、抗滑性能，延长原路面的使用周期。纵横向裂缝:全线铣刨3cm后与路面一同罩面3cm沥青混凝土。坑槽:全线铣刨3cm后与路面一同罩面3cm沥青混凝土。沉陷：全线铣刨3cm后与路面一同罩面3cm沥青混凝土。翻浆:全线铣刨3cm后，挖除旧路，依次回填30cm级配碎石+20cm水稳碎石后，与路面一同罩面3cm沥青混凝土。</w:t>
      </w:r>
    </w:p>
    <w:p>
      <w:pPr>
        <w:keepNext w:val="0"/>
        <w:keepLines w:val="0"/>
        <w:pageBreakBefore w:val="0"/>
        <w:widowControl/>
        <w:kinsoku/>
        <w:wordWrap w:val="0"/>
        <w:overflowPunct/>
        <w:topLinePunct w:val="0"/>
        <w:autoSpaceDE/>
        <w:autoSpaceDN/>
        <w:bidi w:val="0"/>
        <w:adjustRightInd/>
        <w:snapToGrid/>
        <w:spacing w:line="360" w:lineRule="auto"/>
        <w:ind w:firstLine="562" w:firstLineChars="200"/>
        <w:jc w:val="left"/>
        <w:textAlignment w:val="auto"/>
        <w:rPr>
          <w:rFonts w:hint="eastAsia" w:ascii="宋体" w:hAnsi="宋体" w:eastAsia="宋体" w:cs="宋体"/>
          <w:sz w:val="28"/>
          <w:szCs w:val="28"/>
          <w:highlight w:val="none"/>
          <w:lang w:val="en-US" w:eastAsia="zh-CN"/>
        </w:rPr>
      </w:pPr>
      <w:r>
        <w:rPr>
          <w:rStyle w:val="7"/>
          <w:rFonts w:hint="eastAsia" w:ascii="宋体" w:hAnsi="宋体" w:eastAsia="宋体" w:cs="宋体"/>
          <w:sz w:val="28"/>
          <w:szCs w:val="28"/>
          <w:highlight w:val="none"/>
          <w:lang w:eastAsia="zh-CN"/>
        </w:rPr>
        <w:t>（五）</w:t>
      </w:r>
      <w:r>
        <w:rPr>
          <w:rFonts w:hint="eastAsia" w:ascii="宋体" w:hAnsi="宋体" w:eastAsia="宋体" w:cs="宋体"/>
          <w:sz w:val="28"/>
          <w:szCs w:val="28"/>
          <w:highlight w:val="none"/>
        </w:rPr>
        <w:t>千山区</w:t>
      </w:r>
      <w:r>
        <w:rPr>
          <w:rFonts w:hint="eastAsia" w:ascii="宋体" w:hAnsi="宋体" w:eastAsia="宋体" w:cs="宋体"/>
          <w:sz w:val="28"/>
          <w:szCs w:val="28"/>
          <w:highlight w:val="none"/>
          <w:lang w:eastAsia="zh-CN"/>
        </w:rPr>
        <w:t>汤东线（汤析线至河东段）黑色路面中修工程</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起点位于汤析线</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终点至河东。该工程里程</w:t>
      </w:r>
      <w:r>
        <w:rPr>
          <w:rFonts w:hint="eastAsia" w:ascii="宋体" w:hAnsi="宋体" w:eastAsia="宋体" w:cs="宋体"/>
          <w:sz w:val="28"/>
          <w:szCs w:val="28"/>
          <w:highlight w:val="none"/>
        </w:rPr>
        <w:t>桩号</w:t>
      </w:r>
      <w:r>
        <w:rPr>
          <w:rFonts w:hint="eastAsia" w:ascii="宋体" w:hAnsi="宋体" w:eastAsia="宋体" w:cs="宋体"/>
          <w:sz w:val="28"/>
          <w:szCs w:val="28"/>
          <w:highlight w:val="none"/>
          <w:lang w:eastAsia="zh-CN"/>
        </w:rPr>
        <w:t>为</w:t>
      </w:r>
      <w:r>
        <w:rPr>
          <w:rFonts w:hint="eastAsia" w:ascii="宋体" w:hAnsi="宋体" w:eastAsia="宋体" w:cs="宋体"/>
          <w:sz w:val="28"/>
          <w:szCs w:val="28"/>
          <w:highlight w:val="none"/>
        </w:rPr>
        <w:t>K</w:t>
      </w:r>
      <w:r>
        <w:rPr>
          <w:rFonts w:hint="eastAsia" w:ascii="宋体" w:hAnsi="宋体" w:eastAsia="宋体" w:cs="宋体"/>
          <w:sz w:val="28"/>
          <w:szCs w:val="28"/>
          <w:highlight w:val="none"/>
          <w:lang w:val="en-US" w:eastAsia="zh-CN"/>
        </w:rPr>
        <w:t>0+000-K0+769，</w:t>
      </w:r>
      <w:r>
        <w:rPr>
          <w:rFonts w:hint="eastAsia" w:ascii="宋体" w:hAnsi="宋体" w:eastAsia="宋体" w:cs="宋体"/>
          <w:sz w:val="28"/>
          <w:szCs w:val="28"/>
          <w:highlight w:val="none"/>
          <w:lang w:eastAsia="zh-CN"/>
        </w:rPr>
        <w:t>路线</w:t>
      </w:r>
      <w:r>
        <w:rPr>
          <w:rFonts w:hint="eastAsia" w:ascii="宋体" w:hAnsi="宋体" w:eastAsia="宋体" w:cs="宋体"/>
          <w:sz w:val="28"/>
          <w:szCs w:val="28"/>
          <w:highlight w:val="none"/>
        </w:rPr>
        <w:t>全长</w:t>
      </w:r>
      <w:r>
        <w:rPr>
          <w:rFonts w:hint="eastAsia" w:ascii="宋体" w:hAnsi="宋体" w:eastAsia="宋体" w:cs="宋体"/>
          <w:sz w:val="28"/>
          <w:szCs w:val="28"/>
          <w:highlight w:val="none"/>
          <w:lang w:val="en-US" w:eastAsia="zh-CN"/>
        </w:rPr>
        <w:t>0.769</w:t>
      </w:r>
      <w:r>
        <w:rPr>
          <w:rFonts w:hint="eastAsia" w:ascii="宋体" w:hAnsi="宋体" w:eastAsia="宋体" w:cs="宋体"/>
          <w:sz w:val="28"/>
          <w:szCs w:val="28"/>
          <w:highlight w:val="none"/>
        </w:rPr>
        <w:t>公里,设计速度为20Km/h。</w:t>
      </w:r>
      <w:r>
        <w:rPr>
          <w:rFonts w:hint="eastAsia" w:ascii="宋体" w:hAnsi="宋体" w:eastAsia="宋体" w:cs="宋体"/>
          <w:sz w:val="28"/>
          <w:szCs w:val="28"/>
          <w:highlight w:val="none"/>
          <w:lang w:eastAsia="zh-CN"/>
        </w:rPr>
        <w:t>标准横断面型式</w:t>
      </w:r>
      <w:r>
        <w:rPr>
          <w:rFonts w:hint="eastAsia" w:ascii="宋体" w:hAnsi="宋体" w:eastAsia="宋体" w:cs="宋体"/>
          <w:sz w:val="28"/>
          <w:szCs w:val="28"/>
          <w:highlight w:val="none"/>
          <w:lang w:val="en-US" w:eastAsia="zh-CN"/>
        </w:rPr>
        <w:t>:路基路面宽度维持原路宽度。</w:t>
      </w:r>
    </w:p>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left="630" w:leftChars="0"/>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设计标准 ：</w:t>
      </w:r>
    </w:p>
    <w:p>
      <w:pPr>
        <w:widowControl/>
        <w:spacing w:line="360" w:lineRule="auto"/>
        <w:ind w:firstLine="560" w:firstLineChars="200"/>
        <w:jc w:val="left"/>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公路等级:</w:t>
      </w:r>
      <w:r>
        <w:rPr>
          <w:rFonts w:hint="eastAsia" w:ascii="宋体" w:hAnsi="宋体" w:eastAsia="宋体" w:cs="宋体"/>
          <w:sz w:val="28"/>
          <w:szCs w:val="28"/>
          <w:highlight w:val="none"/>
          <w:lang w:eastAsia="zh-CN"/>
        </w:rPr>
        <w:t>维持原路</w:t>
      </w:r>
      <w:r>
        <w:rPr>
          <w:rFonts w:hint="eastAsia" w:ascii="宋体" w:hAnsi="宋体" w:eastAsia="宋体" w:cs="宋体"/>
          <w:sz w:val="28"/>
          <w:szCs w:val="28"/>
          <w:highlight w:val="none"/>
        </w:rPr>
        <w:t>四级公路</w:t>
      </w:r>
      <w:r>
        <w:rPr>
          <w:rFonts w:hint="eastAsia" w:ascii="宋体" w:hAnsi="宋体" w:eastAsia="宋体" w:cs="宋体"/>
          <w:sz w:val="28"/>
          <w:szCs w:val="28"/>
          <w:highlight w:val="none"/>
          <w:lang w:eastAsia="zh-CN"/>
        </w:rPr>
        <w:t>标准</w:t>
      </w:r>
    </w:p>
    <w:p>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设计速度：20公里/小时</w:t>
      </w:r>
    </w:p>
    <w:p>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标准横断面型式:路基路面宽度维持原路宽度</w:t>
      </w:r>
    </w:p>
    <w:p>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2.设计方案 : 路基路面宽度维持原路宽度。通过勘察总体看，原路强度尚能满足现有交通量的要求，由于平时加强路面养护，绝大部分路面平整度较好。但因沥青面层使用周期过长，表面局部出现块状裂缝、横纵裂缝、沉陷等病害。结合养护公司的平时记录，经设计人员逐公里调查，按养护规范共归纳为4种病害，病害合计数量如下:轻型块状裂缝160平方米、重型块状裂缝780平方米、横纵向裂缝32平方米、坑槽30平方米、翻浆120平方米。依据设计委托精神，在处理路面病害的基础上，进行中修罩面，改善路面的平整度、抗滑性能，延长原路面的使用周期。纵横向裂缝:全线铣刨3cm后与路面一同罩面3cm沥青混凝土。块状裂缝：全线铣刨3cm后与路面一同罩面3cm沥青混凝土。坑槽:全线铣刨3cm后与路面一同罩面3cm沥青混凝土。翻浆:全线铣刨3cm后，挖除旧路，依次回填30cm级配碎石+20cm水稳碎石后，与路面一同罩面3cm沥青混凝土。</w:t>
      </w:r>
    </w:p>
    <w:p>
      <w:pPr>
        <w:widowControl/>
        <w:spacing w:line="360" w:lineRule="auto"/>
        <w:ind w:firstLine="562" w:firstLineChars="200"/>
        <w:jc w:val="left"/>
        <w:rPr>
          <w:rFonts w:hint="eastAsia" w:ascii="宋体" w:hAnsi="宋体" w:eastAsia="宋体" w:cs="宋体"/>
          <w:sz w:val="28"/>
          <w:szCs w:val="28"/>
          <w:highlight w:val="none"/>
          <w:lang w:val="en-US" w:eastAsia="zh-CN"/>
        </w:rPr>
      </w:pPr>
      <w:r>
        <w:rPr>
          <w:rFonts w:hint="eastAsia" w:ascii="宋体" w:hAnsi="宋体" w:eastAsia="宋体" w:cs="宋体"/>
          <w:b/>
          <w:bCs/>
          <w:sz w:val="28"/>
          <w:szCs w:val="28"/>
          <w:highlight w:val="none"/>
          <w:lang w:eastAsia="zh-CN"/>
        </w:rPr>
        <w:t>（六）</w:t>
      </w:r>
      <w:r>
        <w:rPr>
          <w:rFonts w:hint="eastAsia" w:ascii="宋体" w:hAnsi="宋体" w:eastAsia="宋体" w:cs="宋体"/>
          <w:sz w:val="28"/>
          <w:szCs w:val="28"/>
          <w:highlight w:val="none"/>
        </w:rPr>
        <w:t>千山区</w:t>
      </w:r>
      <w:r>
        <w:rPr>
          <w:rFonts w:hint="eastAsia" w:ascii="宋体" w:hAnsi="宋体" w:eastAsia="宋体" w:cs="宋体"/>
          <w:sz w:val="28"/>
          <w:szCs w:val="28"/>
          <w:highlight w:val="none"/>
          <w:lang w:eastAsia="zh-CN"/>
        </w:rPr>
        <w:t>腰三线（山城沟至山城沟）黑色路面中修工程</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位于山城沟</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该工程里程</w:t>
      </w:r>
      <w:r>
        <w:rPr>
          <w:rFonts w:hint="eastAsia" w:ascii="宋体" w:hAnsi="宋体" w:eastAsia="宋体" w:cs="宋体"/>
          <w:sz w:val="28"/>
          <w:szCs w:val="28"/>
          <w:highlight w:val="none"/>
        </w:rPr>
        <w:t>桩号</w:t>
      </w:r>
      <w:r>
        <w:rPr>
          <w:rFonts w:hint="eastAsia" w:ascii="宋体" w:hAnsi="宋体" w:eastAsia="宋体" w:cs="宋体"/>
          <w:sz w:val="28"/>
          <w:szCs w:val="28"/>
          <w:highlight w:val="none"/>
          <w:lang w:eastAsia="zh-CN"/>
        </w:rPr>
        <w:t>为</w:t>
      </w:r>
      <w:r>
        <w:rPr>
          <w:rFonts w:hint="eastAsia" w:ascii="宋体" w:hAnsi="宋体" w:eastAsia="宋体" w:cs="宋体"/>
          <w:sz w:val="28"/>
          <w:szCs w:val="28"/>
          <w:highlight w:val="none"/>
        </w:rPr>
        <w:t>K</w:t>
      </w:r>
      <w:r>
        <w:rPr>
          <w:rFonts w:hint="eastAsia" w:ascii="宋体" w:hAnsi="宋体" w:eastAsia="宋体" w:cs="宋体"/>
          <w:sz w:val="28"/>
          <w:szCs w:val="28"/>
          <w:highlight w:val="none"/>
          <w:lang w:val="en-US" w:eastAsia="zh-CN"/>
        </w:rPr>
        <w:t>0+000-K1+240.454</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路线</w:t>
      </w:r>
      <w:r>
        <w:rPr>
          <w:rFonts w:hint="eastAsia" w:ascii="宋体" w:hAnsi="宋体" w:eastAsia="宋体" w:cs="宋体"/>
          <w:sz w:val="28"/>
          <w:szCs w:val="28"/>
          <w:highlight w:val="none"/>
        </w:rPr>
        <w:t>全长</w:t>
      </w:r>
      <w:r>
        <w:rPr>
          <w:rFonts w:hint="eastAsia" w:ascii="宋体" w:hAnsi="宋体" w:eastAsia="宋体" w:cs="宋体"/>
          <w:sz w:val="28"/>
          <w:szCs w:val="28"/>
          <w:highlight w:val="none"/>
          <w:lang w:val="en-US" w:eastAsia="zh-CN"/>
        </w:rPr>
        <w:t>1.24公里,设计速度为20Km/h。标准横断面型式:路基宽度4.5米，路面宽度3.5米，两侧各设0.5米土路肩。</w:t>
      </w:r>
    </w:p>
    <w:p>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1.设计标准 ：</w:t>
      </w:r>
    </w:p>
    <w:p>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公路等级:维持原路四级公路标准</w:t>
      </w:r>
    </w:p>
    <w:p>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设计速度：20公里/小时</w:t>
      </w:r>
    </w:p>
    <w:p>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标准横断面型式:路基宽度4.5米，路面宽度3.5米，两侧各设0.5米土路肩</w:t>
      </w:r>
    </w:p>
    <w:p>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2.设计方案 : 路基宽度4.5米，其中路面宽度3.5米，两侧土路肩各0.5米。通过勘察总体看，原路强度尚能满足现有交通量的要求，由于平时加强路面养护，绝大部分路面平整度较好。但因沥青面层使用周期过长，表面局部出现块状裂缝、横纵裂缝、沉陷等病害。结合养护公司的平时记录，经设计人员逐公里调查，按养护规范共归纳为4种病害，病害合计数量如下:重型块状裂缝2251平方米、横纵向裂缝26.1平方米、坑槽77.5平方米、翻浆350平方米。依据设计委托精神，在处理路面病害的基础上，进行中修罩面，改善路面的平整度、抗滑性能，延长原路面的使用周期。纵横向裂缝:全线铣刨3cm后与路面一同罩面3cm沥青混凝土。块状裂缝:全线铣刨3cm后与路面一同罩面3cm沥青混凝土。坑槽:全线铣刨3cm后与路面一同罩面3cm沥青混凝土。翻浆:全线铣刨3cm后，挖除旧路，依次回填30cm级配碎石+20cm水稳碎石后，与路面一同罩面3cm沥青混凝土。</w:t>
      </w:r>
    </w:p>
    <w:p>
      <w:pPr>
        <w:keepNext w:val="0"/>
        <w:keepLines w:val="0"/>
        <w:pageBreakBefore w:val="0"/>
        <w:widowControl/>
        <w:kinsoku/>
        <w:wordWrap w:val="0"/>
        <w:overflowPunct/>
        <w:topLinePunct w:val="0"/>
        <w:autoSpaceDE/>
        <w:autoSpaceDN/>
        <w:bidi w:val="0"/>
        <w:adjustRightInd/>
        <w:snapToGrid/>
        <w:spacing w:line="360" w:lineRule="auto"/>
        <w:ind w:firstLine="562" w:firstLineChars="200"/>
        <w:jc w:val="left"/>
        <w:textAlignment w:val="auto"/>
        <w:rPr>
          <w:rFonts w:hint="eastAsia" w:ascii="宋体" w:hAnsi="宋体" w:eastAsia="宋体" w:cs="宋体"/>
          <w:sz w:val="28"/>
          <w:szCs w:val="28"/>
          <w:highlight w:val="none"/>
          <w:lang w:val="en-US" w:eastAsia="zh-CN"/>
        </w:rPr>
      </w:pPr>
      <w:r>
        <w:rPr>
          <w:rStyle w:val="7"/>
          <w:rFonts w:hint="eastAsia" w:ascii="宋体" w:hAnsi="宋体" w:eastAsia="宋体" w:cs="宋体"/>
          <w:sz w:val="28"/>
          <w:szCs w:val="28"/>
          <w:highlight w:val="none"/>
          <w:lang w:val="en-US" w:eastAsia="zh-CN"/>
        </w:rPr>
        <w:t>（七）</w:t>
      </w:r>
      <w:r>
        <w:rPr>
          <w:rFonts w:hint="eastAsia" w:ascii="宋体" w:hAnsi="宋体" w:eastAsia="宋体" w:cs="宋体"/>
          <w:sz w:val="28"/>
          <w:szCs w:val="28"/>
          <w:highlight w:val="none"/>
        </w:rPr>
        <w:t>千山区</w:t>
      </w:r>
      <w:r>
        <w:rPr>
          <w:rFonts w:hint="eastAsia" w:ascii="宋体" w:hAnsi="宋体" w:eastAsia="宋体" w:cs="宋体"/>
          <w:sz w:val="28"/>
          <w:szCs w:val="28"/>
          <w:highlight w:val="none"/>
          <w:lang w:eastAsia="zh-CN"/>
        </w:rPr>
        <w:t>腰三线（山城沟至汤析段）黑色路面大修工程</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起点位于山城沟</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终点至汤析线，里程</w:t>
      </w:r>
      <w:r>
        <w:rPr>
          <w:rFonts w:hint="eastAsia" w:ascii="宋体" w:hAnsi="宋体" w:eastAsia="宋体" w:cs="宋体"/>
          <w:sz w:val="28"/>
          <w:szCs w:val="28"/>
          <w:highlight w:val="none"/>
        </w:rPr>
        <w:t>桩号</w:t>
      </w:r>
      <w:r>
        <w:rPr>
          <w:rFonts w:hint="eastAsia" w:ascii="宋体" w:hAnsi="宋体" w:eastAsia="宋体" w:cs="宋体"/>
          <w:sz w:val="28"/>
          <w:szCs w:val="28"/>
          <w:highlight w:val="none"/>
          <w:lang w:eastAsia="zh-CN"/>
        </w:rPr>
        <w:t>为</w:t>
      </w:r>
      <w:r>
        <w:rPr>
          <w:rFonts w:hint="eastAsia" w:ascii="宋体" w:hAnsi="宋体" w:eastAsia="宋体" w:cs="宋体"/>
          <w:sz w:val="28"/>
          <w:szCs w:val="28"/>
          <w:highlight w:val="none"/>
        </w:rPr>
        <w:t>K</w:t>
      </w:r>
      <w:r>
        <w:rPr>
          <w:rFonts w:hint="eastAsia" w:ascii="宋体" w:hAnsi="宋体" w:eastAsia="宋体" w:cs="宋体"/>
          <w:sz w:val="28"/>
          <w:szCs w:val="28"/>
          <w:highlight w:val="none"/>
          <w:lang w:val="en-US" w:eastAsia="zh-CN"/>
        </w:rPr>
        <w:t>1+240</w:t>
      </w:r>
      <w:r>
        <w:rPr>
          <w:rFonts w:hint="eastAsia" w:ascii="宋体" w:hAnsi="宋体" w:eastAsia="宋体" w:cs="宋体"/>
          <w:sz w:val="28"/>
          <w:szCs w:val="28"/>
          <w:highlight w:val="none"/>
          <w:lang w:val="en-US" w:eastAsia="zh-CN"/>
        </w:rPr>
        <w:t>.454-K1+894.073</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路线</w:t>
      </w:r>
      <w:r>
        <w:rPr>
          <w:rFonts w:hint="eastAsia" w:ascii="宋体" w:hAnsi="宋体" w:eastAsia="宋体" w:cs="宋体"/>
          <w:sz w:val="28"/>
          <w:szCs w:val="28"/>
          <w:highlight w:val="none"/>
        </w:rPr>
        <w:t>全长</w:t>
      </w:r>
      <w:r>
        <w:rPr>
          <w:rFonts w:hint="eastAsia" w:ascii="宋体" w:hAnsi="宋体" w:eastAsia="宋体" w:cs="宋体"/>
          <w:sz w:val="28"/>
          <w:szCs w:val="28"/>
          <w:highlight w:val="none"/>
          <w:lang w:val="en-US" w:eastAsia="zh-CN"/>
        </w:rPr>
        <w:t>0.654</w:t>
      </w:r>
      <w:r>
        <w:rPr>
          <w:rFonts w:hint="eastAsia" w:ascii="宋体" w:hAnsi="宋体" w:eastAsia="宋体" w:cs="宋体"/>
          <w:sz w:val="28"/>
          <w:szCs w:val="28"/>
          <w:highlight w:val="none"/>
        </w:rPr>
        <w:t>公里,设计速度为20Km/h。</w:t>
      </w:r>
      <w:r>
        <w:rPr>
          <w:rFonts w:hint="eastAsia" w:ascii="宋体" w:hAnsi="宋体" w:eastAsia="宋体" w:cs="宋体"/>
          <w:sz w:val="28"/>
          <w:szCs w:val="28"/>
          <w:highlight w:val="none"/>
          <w:lang w:eastAsia="zh-CN"/>
        </w:rPr>
        <w:t>标准横断面型式</w:t>
      </w:r>
      <w:r>
        <w:rPr>
          <w:rFonts w:hint="eastAsia" w:ascii="宋体" w:hAnsi="宋体" w:eastAsia="宋体" w:cs="宋体"/>
          <w:sz w:val="28"/>
          <w:szCs w:val="28"/>
          <w:highlight w:val="none"/>
          <w:lang w:val="en-US" w:eastAsia="zh-CN"/>
        </w:rPr>
        <w:t>:路基宽度6米，路面宽度5米，两侧各设0.5米土路肩。</w:t>
      </w:r>
    </w:p>
    <w:p>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1.设计标准 ：</w:t>
      </w:r>
    </w:p>
    <w:p>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公路等级:维持原路四级公路标准</w:t>
      </w:r>
    </w:p>
    <w:p>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设计速度：20公里/小时</w:t>
      </w:r>
    </w:p>
    <w:p>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标准横断面型式:路基宽度6米，路面宽度5米，两侧各设0.5米土路肩</w:t>
      </w:r>
    </w:p>
    <w:p>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2.设计方案 : 路基宽度6米，其中路面宽度5米，两侧土路肩各0.5米。平面设计:线型选定本着充分利用旧路线型，参照四级公路标准，在路线走向可行满足技术标准的前提下，尽量满足地方上的使用要求。超高设置:超高以路基中心线为旋转轴，按规范要求计算超高值，设置超高过渡段，加宽设置采用《公路工程技术标准规定》，四级公路采用（Ⅰ）类加宽。纵断设计:设计线标高为路线中心线黑色路面顶面标高。纵断面设计参考沿线桥涵标高限制、设计高程同原路保持一致，旧路挖除后按新建结构回填。竖曲线设计在条件容许情况下，采用视觉理想半径，使各项指标满足规范要求。</w:t>
      </w:r>
    </w:p>
    <w:p>
      <w:pPr>
        <w:keepNext w:val="0"/>
        <w:keepLines w:val="0"/>
        <w:pageBreakBefore w:val="0"/>
        <w:widowControl/>
        <w:kinsoku/>
        <w:wordWrap w:val="0"/>
        <w:overflowPunct/>
        <w:topLinePunct w:val="0"/>
        <w:autoSpaceDE/>
        <w:autoSpaceDN/>
        <w:bidi w:val="0"/>
        <w:adjustRightInd/>
        <w:snapToGrid/>
        <w:spacing w:line="360" w:lineRule="auto"/>
        <w:ind w:firstLine="562" w:firstLineChars="200"/>
        <w:jc w:val="left"/>
        <w:textAlignment w:val="auto"/>
        <w:rPr>
          <w:rFonts w:hint="eastAsia" w:ascii="宋体" w:hAnsi="宋体" w:eastAsia="宋体" w:cs="宋体"/>
          <w:sz w:val="28"/>
          <w:szCs w:val="28"/>
          <w:highlight w:val="none"/>
          <w:lang w:val="en-US" w:eastAsia="zh-CN"/>
        </w:rPr>
      </w:pPr>
      <w:r>
        <w:rPr>
          <w:rFonts w:hint="eastAsia" w:ascii="宋体" w:hAnsi="宋体" w:eastAsia="宋体" w:cs="宋体"/>
          <w:b/>
          <w:bCs/>
          <w:sz w:val="28"/>
          <w:szCs w:val="28"/>
          <w:highlight w:val="none"/>
          <w:lang w:val="en-US" w:eastAsia="zh-CN"/>
        </w:rPr>
        <w:t>（八）</w:t>
      </w:r>
      <w:r>
        <w:rPr>
          <w:rFonts w:hint="eastAsia" w:ascii="宋体" w:hAnsi="宋体" w:eastAsia="宋体" w:cs="宋体"/>
          <w:sz w:val="28"/>
          <w:szCs w:val="28"/>
          <w:highlight w:val="none"/>
        </w:rPr>
        <w:t>千山区</w:t>
      </w:r>
      <w:r>
        <w:rPr>
          <w:rFonts w:hint="eastAsia" w:ascii="宋体" w:hAnsi="宋体" w:eastAsia="宋体" w:cs="宋体"/>
          <w:sz w:val="28"/>
          <w:szCs w:val="28"/>
          <w:highlight w:val="none"/>
          <w:lang w:eastAsia="zh-CN"/>
        </w:rPr>
        <w:t>腰三线（汤析线至磊子沟）段黑色路面中修工程</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起点位于汤析线</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终点至磊子沟。该工程里程</w:t>
      </w:r>
      <w:r>
        <w:rPr>
          <w:rFonts w:hint="eastAsia" w:ascii="宋体" w:hAnsi="宋体" w:eastAsia="宋体" w:cs="宋体"/>
          <w:sz w:val="28"/>
          <w:szCs w:val="28"/>
          <w:highlight w:val="none"/>
        </w:rPr>
        <w:t>桩号</w:t>
      </w:r>
      <w:r>
        <w:rPr>
          <w:rFonts w:hint="eastAsia" w:ascii="宋体" w:hAnsi="宋体" w:eastAsia="宋体" w:cs="宋体"/>
          <w:sz w:val="28"/>
          <w:szCs w:val="28"/>
          <w:highlight w:val="none"/>
          <w:lang w:eastAsia="zh-CN"/>
        </w:rPr>
        <w:t>为</w:t>
      </w:r>
      <w:r>
        <w:rPr>
          <w:rFonts w:hint="eastAsia" w:ascii="宋体" w:hAnsi="宋体" w:eastAsia="宋体" w:cs="宋体"/>
          <w:sz w:val="28"/>
          <w:szCs w:val="28"/>
          <w:highlight w:val="none"/>
        </w:rPr>
        <w:t>K</w:t>
      </w:r>
      <w:r>
        <w:rPr>
          <w:rFonts w:hint="eastAsia" w:ascii="宋体" w:hAnsi="宋体" w:eastAsia="宋体" w:cs="宋体"/>
          <w:sz w:val="28"/>
          <w:szCs w:val="28"/>
          <w:highlight w:val="none"/>
          <w:lang w:val="en-US" w:eastAsia="zh-CN"/>
        </w:rPr>
        <w:t>2+000-K3+883</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路线</w:t>
      </w:r>
      <w:r>
        <w:rPr>
          <w:rFonts w:hint="eastAsia" w:ascii="宋体" w:hAnsi="宋体" w:eastAsia="宋体" w:cs="宋体"/>
          <w:sz w:val="28"/>
          <w:szCs w:val="28"/>
          <w:highlight w:val="none"/>
        </w:rPr>
        <w:t>全长</w:t>
      </w:r>
      <w:r>
        <w:rPr>
          <w:rFonts w:hint="eastAsia" w:ascii="宋体" w:hAnsi="宋体" w:eastAsia="宋体" w:cs="宋体"/>
          <w:sz w:val="28"/>
          <w:szCs w:val="28"/>
          <w:highlight w:val="none"/>
          <w:lang w:val="en-US" w:eastAsia="zh-CN"/>
        </w:rPr>
        <w:t>1.883</w:t>
      </w:r>
      <w:r>
        <w:rPr>
          <w:rFonts w:hint="eastAsia" w:ascii="宋体" w:hAnsi="宋体" w:eastAsia="宋体" w:cs="宋体"/>
          <w:sz w:val="28"/>
          <w:szCs w:val="28"/>
          <w:highlight w:val="none"/>
        </w:rPr>
        <w:t>公里,设计速度为20Km/h。</w:t>
      </w:r>
      <w:r>
        <w:rPr>
          <w:rFonts w:hint="eastAsia" w:ascii="宋体" w:hAnsi="宋体" w:eastAsia="宋体" w:cs="宋体"/>
          <w:sz w:val="28"/>
          <w:szCs w:val="28"/>
          <w:highlight w:val="none"/>
          <w:lang w:eastAsia="zh-CN"/>
        </w:rPr>
        <w:t>标准横断面型式</w:t>
      </w:r>
      <w:r>
        <w:rPr>
          <w:rFonts w:hint="eastAsia" w:ascii="宋体" w:hAnsi="宋体" w:eastAsia="宋体" w:cs="宋体"/>
          <w:sz w:val="28"/>
          <w:szCs w:val="28"/>
          <w:highlight w:val="none"/>
          <w:lang w:val="en-US" w:eastAsia="zh-CN"/>
        </w:rPr>
        <w:t>:路基宽度4.5米，路面宽度3.5米，两侧各设0.5米土路肩。</w:t>
      </w:r>
    </w:p>
    <w:p>
      <w:pPr>
        <w:widowControl/>
        <w:numPr>
          <w:ilvl w:val="0"/>
          <w:numId w:val="0"/>
        </w:numPr>
        <w:spacing w:line="360" w:lineRule="auto"/>
        <w:ind w:left="630" w:leftChars="0"/>
        <w:jc w:val="left"/>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设计标准 ：</w:t>
      </w:r>
    </w:p>
    <w:p>
      <w:pPr>
        <w:widowControl/>
        <w:spacing w:line="360" w:lineRule="auto"/>
        <w:ind w:firstLine="560" w:firstLineChars="200"/>
        <w:jc w:val="left"/>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公路等级:维持原路四级公路标准</w:t>
      </w:r>
    </w:p>
    <w:p>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eastAsia="zh-CN"/>
        </w:rPr>
        <w:t>设计速度：</w:t>
      </w:r>
      <w:r>
        <w:rPr>
          <w:rFonts w:hint="eastAsia" w:ascii="宋体" w:hAnsi="宋体" w:eastAsia="宋体" w:cs="宋体"/>
          <w:sz w:val="28"/>
          <w:szCs w:val="28"/>
          <w:highlight w:val="none"/>
          <w:lang w:val="en-US" w:eastAsia="zh-CN"/>
        </w:rPr>
        <w:t>20公里/小时</w:t>
      </w:r>
    </w:p>
    <w:p>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标准横断面型式:</w:t>
      </w:r>
      <w:r>
        <w:rPr>
          <w:rFonts w:hint="eastAsia" w:ascii="宋体" w:hAnsi="宋体" w:eastAsia="宋体" w:cs="宋体"/>
          <w:sz w:val="28"/>
          <w:szCs w:val="28"/>
          <w:highlight w:val="none"/>
          <w:lang w:eastAsia="zh-CN"/>
        </w:rPr>
        <w:t>路基宽度</w:t>
      </w:r>
      <w:r>
        <w:rPr>
          <w:rFonts w:hint="eastAsia" w:ascii="宋体" w:hAnsi="宋体" w:eastAsia="宋体" w:cs="宋体"/>
          <w:sz w:val="28"/>
          <w:szCs w:val="28"/>
          <w:highlight w:val="none"/>
          <w:lang w:val="en-US" w:eastAsia="zh-CN"/>
        </w:rPr>
        <w:t>4.5</w:t>
      </w:r>
      <w:r>
        <w:rPr>
          <w:rFonts w:hint="eastAsia" w:ascii="宋体" w:hAnsi="宋体" w:eastAsia="宋体" w:cs="宋体"/>
          <w:sz w:val="28"/>
          <w:szCs w:val="28"/>
          <w:highlight w:val="none"/>
          <w:lang w:eastAsia="zh-CN"/>
        </w:rPr>
        <w:t>米，路面宽度</w:t>
      </w:r>
      <w:r>
        <w:rPr>
          <w:rFonts w:hint="eastAsia" w:ascii="宋体" w:hAnsi="宋体" w:eastAsia="宋体" w:cs="宋体"/>
          <w:sz w:val="28"/>
          <w:szCs w:val="28"/>
          <w:highlight w:val="none"/>
          <w:lang w:val="en-US" w:eastAsia="zh-CN"/>
        </w:rPr>
        <w:t>3.5</w:t>
      </w:r>
      <w:r>
        <w:rPr>
          <w:rFonts w:hint="eastAsia" w:ascii="宋体" w:hAnsi="宋体" w:eastAsia="宋体" w:cs="宋体"/>
          <w:sz w:val="28"/>
          <w:szCs w:val="28"/>
          <w:highlight w:val="none"/>
          <w:lang w:eastAsia="zh-CN"/>
        </w:rPr>
        <w:t>米，两侧各设</w:t>
      </w:r>
      <w:r>
        <w:rPr>
          <w:rFonts w:hint="eastAsia" w:ascii="宋体" w:hAnsi="宋体" w:eastAsia="宋体" w:cs="宋体"/>
          <w:sz w:val="28"/>
          <w:szCs w:val="28"/>
          <w:highlight w:val="none"/>
          <w:lang w:val="en-US" w:eastAsia="zh-CN"/>
        </w:rPr>
        <w:t>0.5米土路肩</w:t>
      </w:r>
    </w:p>
    <w:p>
      <w:pPr>
        <w:widowControl/>
        <w:numPr>
          <w:numId w:val="0"/>
        </w:numPr>
        <w:spacing w:line="360" w:lineRule="auto"/>
        <w:ind w:firstLine="560" w:firstLineChars="200"/>
        <w:jc w:val="left"/>
        <w:rPr>
          <w:rFonts w:hint="eastAsia" w:ascii="宋体" w:hAnsi="宋体" w:eastAsia="宋体" w:cs="宋体"/>
          <w:sz w:val="28"/>
          <w:szCs w:val="28"/>
          <w:highlight w:val="none"/>
          <w:lang w:eastAsia="zh-CN"/>
        </w:rPr>
      </w:pPr>
      <w:r>
        <w:rPr>
          <w:rFonts w:hint="eastAsia" w:ascii="宋体" w:hAnsi="宋体" w:cs="宋体"/>
          <w:sz w:val="28"/>
          <w:szCs w:val="28"/>
          <w:highlight w:val="none"/>
          <w:lang w:val="en-US" w:eastAsia="zh-CN"/>
        </w:rPr>
        <w:t>2.</w:t>
      </w:r>
      <w:r>
        <w:rPr>
          <w:rFonts w:hint="eastAsia" w:ascii="宋体" w:hAnsi="宋体" w:eastAsia="宋体" w:cs="宋体"/>
          <w:sz w:val="28"/>
          <w:szCs w:val="28"/>
          <w:highlight w:val="none"/>
          <w:lang w:eastAsia="zh-CN"/>
        </w:rPr>
        <w:t>设计方案 : 路基宽度</w:t>
      </w:r>
      <w:r>
        <w:rPr>
          <w:rFonts w:hint="eastAsia" w:ascii="宋体" w:hAnsi="宋体" w:eastAsia="宋体" w:cs="宋体"/>
          <w:sz w:val="28"/>
          <w:szCs w:val="28"/>
          <w:highlight w:val="none"/>
          <w:lang w:val="en-US" w:eastAsia="zh-CN"/>
        </w:rPr>
        <w:t>4.5</w:t>
      </w:r>
      <w:r>
        <w:rPr>
          <w:rFonts w:hint="eastAsia" w:ascii="宋体" w:hAnsi="宋体" w:eastAsia="宋体" w:cs="宋体"/>
          <w:sz w:val="28"/>
          <w:szCs w:val="28"/>
          <w:highlight w:val="none"/>
          <w:lang w:eastAsia="zh-CN"/>
        </w:rPr>
        <w:t>米，其中路面宽度</w:t>
      </w:r>
      <w:r>
        <w:rPr>
          <w:rFonts w:hint="eastAsia" w:ascii="宋体" w:hAnsi="宋体" w:eastAsia="宋体" w:cs="宋体"/>
          <w:sz w:val="28"/>
          <w:szCs w:val="28"/>
          <w:highlight w:val="none"/>
          <w:lang w:val="en-US" w:eastAsia="zh-CN"/>
        </w:rPr>
        <w:t>3.5</w:t>
      </w:r>
      <w:r>
        <w:rPr>
          <w:rFonts w:hint="eastAsia" w:ascii="宋体" w:hAnsi="宋体" w:eastAsia="宋体" w:cs="宋体"/>
          <w:sz w:val="28"/>
          <w:szCs w:val="28"/>
          <w:highlight w:val="none"/>
          <w:lang w:eastAsia="zh-CN"/>
        </w:rPr>
        <w:t>米，两侧土路肩各0.5米。通过勘察总体看，原路强度尚能满足现有交通量的要求，由于平时加强路面养护，绝大部分路面平整度较好。但因沥青面层使用周期过长，表面局部出现块状裂缝、横纵裂缝、沉陷等病害。结合养护公司的平时记录，经设计人员逐公里调查，按养护规范共归纳为</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lang w:eastAsia="zh-CN"/>
        </w:rPr>
        <w:t>种病害，病害合计数量如下:轻型块状裂缝</w:t>
      </w:r>
      <w:r>
        <w:rPr>
          <w:rFonts w:hint="eastAsia" w:ascii="宋体" w:hAnsi="宋体" w:eastAsia="宋体" w:cs="宋体"/>
          <w:sz w:val="28"/>
          <w:szCs w:val="28"/>
          <w:highlight w:val="none"/>
          <w:lang w:val="en-US" w:eastAsia="zh-CN"/>
        </w:rPr>
        <w:t>1228.8平方米、</w:t>
      </w:r>
      <w:r>
        <w:rPr>
          <w:rFonts w:hint="eastAsia" w:ascii="宋体" w:hAnsi="宋体" w:eastAsia="宋体" w:cs="宋体"/>
          <w:sz w:val="28"/>
          <w:szCs w:val="28"/>
          <w:highlight w:val="none"/>
          <w:lang w:eastAsia="zh-CN"/>
        </w:rPr>
        <w:t>重型块状裂缝</w:t>
      </w:r>
      <w:r>
        <w:rPr>
          <w:rFonts w:hint="eastAsia" w:ascii="宋体" w:hAnsi="宋体" w:eastAsia="宋体" w:cs="宋体"/>
          <w:sz w:val="28"/>
          <w:szCs w:val="28"/>
          <w:highlight w:val="none"/>
          <w:lang w:val="en-US" w:eastAsia="zh-CN"/>
        </w:rPr>
        <w:t>3464.5</w:t>
      </w:r>
      <w:r>
        <w:rPr>
          <w:rFonts w:hint="eastAsia" w:ascii="宋体" w:hAnsi="宋体" w:eastAsia="宋体" w:cs="宋体"/>
          <w:sz w:val="28"/>
          <w:szCs w:val="28"/>
          <w:highlight w:val="none"/>
          <w:lang w:eastAsia="zh-CN"/>
        </w:rPr>
        <w:t>平方米、横纵向裂缝</w:t>
      </w:r>
      <w:r>
        <w:rPr>
          <w:rFonts w:hint="eastAsia" w:ascii="宋体" w:hAnsi="宋体" w:eastAsia="宋体" w:cs="宋体"/>
          <w:sz w:val="28"/>
          <w:szCs w:val="28"/>
          <w:highlight w:val="none"/>
          <w:lang w:val="en-US" w:eastAsia="zh-CN"/>
        </w:rPr>
        <w:t>48.6</w:t>
      </w:r>
      <w:r>
        <w:rPr>
          <w:rFonts w:hint="eastAsia" w:ascii="宋体" w:hAnsi="宋体" w:eastAsia="宋体" w:cs="宋体"/>
          <w:sz w:val="28"/>
          <w:szCs w:val="28"/>
          <w:highlight w:val="none"/>
          <w:lang w:eastAsia="zh-CN"/>
        </w:rPr>
        <w:t>平方米、坑槽</w:t>
      </w:r>
      <w:r>
        <w:rPr>
          <w:rFonts w:hint="eastAsia" w:ascii="宋体" w:hAnsi="宋体" w:eastAsia="宋体" w:cs="宋体"/>
          <w:sz w:val="28"/>
          <w:szCs w:val="28"/>
          <w:highlight w:val="none"/>
          <w:lang w:val="en-US" w:eastAsia="zh-CN"/>
        </w:rPr>
        <w:t>114</w:t>
      </w:r>
      <w:r>
        <w:rPr>
          <w:rFonts w:hint="eastAsia" w:ascii="宋体" w:hAnsi="宋体" w:eastAsia="宋体" w:cs="宋体"/>
          <w:sz w:val="28"/>
          <w:szCs w:val="28"/>
          <w:highlight w:val="none"/>
          <w:lang w:eastAsia="zh-CN"/>
        </w:rPr>
        <w:t>平方米、沉陷</w:t>
      </w:r>
      <w:r>
        <w:rPr>
          <w:rFonts w:hint="eastAsia" w:ascii="宋体" w:hAnsi="宋体" w:eastAsia="宋体" w:cs="宋体"/>
          <w:sz w:val="28"/>
          <w:szCs w:val="28"/>
          <w:highlight w:val="none"/>
          <w:lang w:val="en-US" w:eastAsia="zh-CN"/>
        </w:rPr>
        <w:t>17.5平方米、</w:t>
      </w:r>
      <w:r>
        <w:rPr>
          <w:rFonts w:hint="eastAsia" w:ascii="宋体" w:hAnsi="宋体" w:eastAsia="宋体" w:cs="宋体"/>
          <w:sz w:val="28"/>
          <w:szCs w:val="28"/>
          <w:highlight w:val="none"/>
          <w:lang w:eastAsia="zh-CN"/>
        </w:rPr>
        <w:t>翻浆</w:t>
      </w:r>
      <w:r>
        <w:rPr>
          <w:rFonts w:hint="eastAsia" w:ascii="宋体" w:hAnsi="宋体" w:eastAsia="宋体" w:cs="宋体"/>
          <w:sz w:val="28"/>
          <w:szCs w:val="28"/>
          <w:highlight w:val="none"/>
          <w:lang w:val="en-US" w:eastAsia="zh-CN"/>
        </w:rPr>
        <w:t>280</w:t>
      </w:r>
      <w:r>
        <w:rPr>
          <w:rFonts w:hint="eastAsia" w:ascii="宋体" w:hAnsi="宋体" w:eastAsia="宋体" w:cs="宋体"/>
          <w:sz w:val="28"/>
          <w:szCs w:val="28"/>
          <w:highlight w:val="none"/>
          <w:lang w:eastAsia="zh-CN"/>
        </w:rPr>
        <w:t>平方米。依据设计委托精神，在处理路面病害的基础上，进行中修罩面，改善路面的平整度、抗滑性能，延长原路面的使用周期。纵横向裂缝:全线铣刨3cm后与路面一同罩面3cm沥青混凝土。坑槽:全线铣刨3cm后与路面一同罩面3cm沥青混凝土。沉陷：全线铣刨3cm后与路面一同罩面3cm沥青混凝土。翻浆:全线铣刨3cm后，挖除旧路，依次回填30cm级配碎石+20cm水稳碎石后，与路面一同罩面3cm沥青混凝土。</w:t>
      </w:r>
    </w:p>
    <w:p>
      <w:pPr>
        <w:widowControl/>
        <w:spacing w:line="360" w:lineRule="auto"/>
        <w:ind w:firstLine="562" w:firstLineChars="200"/>
        <w:jc w:val="left"/>
        <w:rPr>
          <w:rFonts w:hint="eastAsia" w:ascii="宋体" w:hAnsi="宋体" w:eastAsia="宋体" w:cs="宋体"/>
          <w:sz w:val="28"/>
          <w:szCs w:val="28"/>
          <w:highlight w:val="none"/>
          <w:lang w:val="en-US" w:eastAsia="zh-CN"/>
        </w:rPr>
      </w:pPr>
      <w:r>
        <w:rPr>
          <w:rStyle w:val="7"/>
          <w:rFonts w:hint="eastAsia" w:ascii="宋体" w:hAnsi="宋体" w:eastAsia="宋体" w:cs="宋体"/>
          <w:sz w:val="28"/>
          <w:szCs w:val="28"/>
          <w:highlight w:val="none"/>
          <w:lang w:eastAsia="zh-CN"/>
        </w:rPr>
        <w:t>（九）</w:t>
      </w:r>
      <w:r>
        <w:rPr>
          <w:rFonts w:hint="eastAsia" w:ascii="宋体" w:hAnsi="宋体" w:eastAsia="宋体" w:cs="宋体"/>
          <w:sz w:val="28"/>
          <w:szCs w:val="28"/>
          <w:highlight w:val="none"/>
        </w:rPr>
        <w:t>千山区</w:t>
      </w:r>
      <w:r>
        <w:rPr>
          <w:rFonts w:hint="eastAsia" w:ascii="宋体" w:hAnsi="宋体" w:eastAsia="宋体" w:cs="宋体"/>
          <w:sz w:val="28"/>
          <w:szCs w:val="28"/>
          <w:highlight w:val="none"/>
          <w:lang w:eastAsia="zh-CN"/>
        </w:rPr>
        <w:t>英摩线（英不落至摩云山段）黑色路面大修工程</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起点位于与汤析线交叉口，终点位于石牌路村，里程桩号为K</w:t>
      </w:r>
      <w:r>
        <w:rPr>
          <w:rFonts w:hint="eastAsia" w:ascii="宋体" w:hAnsi="宋体" w:eastAsia="宋体" w:cs="宋体"/>
          <w:sz w:val="28"/>
          <w:szCs w:val="28"/>
          <w:highlight w:val="none"/>
          <w:lang w:val="en-US" w:eastAsia="zh-CN"/>
        </w:rPr>
        <w:t>0+000-K2+347.931</w:t>
      </w:r>
      <w:r>
        <w:rPr>
          <w:rFonts w:hint="eastAsia" w:ascii="宋体" w:hAnsi="宋体" w:eastAsia="宋体" w:cs="宋体"/>
          <w:sz w:val="28"/>
          <w:szCs w:val="28"/>
          <w:highlight w:val="none"/>
          <w:lang w:eastAsia="zh-CN"/>
        </w:rPr>
        <w:t>,路线全长</w:t>
      </w:r>
      <w:r>
        <w:rPr>
          <w:rFonts w:hint="eastAsia" w:ascii="宋体" w:hAnsi="宋体" w:eastAsia="宋体" w:cs="宋体"/>
          <w:sz w:val="28"/>
          <w:szCs w:val="28"/>
          <w:highlight w:val="none"/>
          <w:lang w:val="en-US" w:eastAsia="zh-CN"/>
        </w:rPr>
        <w:t>2.348</w:t>
      </w:r>
      <w:r>
        <w:rPr>
          <w:rFonts w:hint="eastAsia" w:ascii="宋体" w:hAnsi="宋体" w:eastAsia="宋体" w:cs="宋体"/>
          <w:sz w:val="28"/>
          <w:szCs w:val="28"/>
          <w:highlight w:val="none"/>
          <w:lang w:eastAsia="zh-CN"/>
        </w:rPr>
        <w:t>公里,设计速度为20Km/h。标准横断面型式</w:t>
      </w:r>
      <w:r>
        <w:rPr>
          <w:rFonts w:hint="eastAsia" w:ascii="宋体" w:hAnsi="宋体" w:eastAsia="宋体" w:cs="宋体"/>
          <w:sz w:val="28"/>
          <w:szCs w:val="28"/>
          <w:highlight w:val="none"/>
          <w:lang w:val="en-US" w:eastAsia="zh-CN"/>
        </w:rPr>
        <w:t>:路基宽度4.5米，路面宽度3.5米，两侧各设0.5米土路肩。</w:t>
      </w:r>
    </w:p>
    <w:p>
      <w:pPr>
        <w:widowControl/>
        <w:spacing w:line="360" w:lineRule="auto"/>
        <w:ind w:firstLine="560" w:firstLineChars="200"/>
        <w:jc w:val="left"/>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lang w:eastAsia="zh-CN"/>
        </w:rPr>
        <w:t>设计标准 ：</w:t>
      </w:r>
    </w:p>
    <w:p>
      <w:pPr>
        <w:widowControl/>
        <w:spacing w:line="360" w:lineRule="auto"/>
        <w:ind w:firstLine="560" w:firstLineChars="200"/>
        <w:jc w:val="left"/>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公路等级:维持原路四级公路标准</w:t>
      </w:r>
    </w:p>
    <w:p>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eastAsia="zh-CN"/>
        </w:rPr>
        <w:t>设计速度：</w:t>
      </w:r>
      <w:r>
        <w:rPr>
          <w:rFonts w:hint="eastAsia" w:ascii="宋体" w:hAnsi="宋体" w:eastAsia="宋体" w:cs="宋体"/>
          <w:sz w:val="28"/>
          <w:szCs w:val="28"/>
          <w:highlight w:val="none"/>
          <w:lang w:val="en-US" w:eastAsia="zh-CN"/>
        </w:rPr>
        <w:t>20公里/小时</w:t>
      </w:r>
    </w:p>
    <w:p>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标准横断面型式:</w:t>
      </w:r>
      <w:r>
        <w:rPr>
          <w:rFonts w:hint="eastAsia" w:ascii="宋体" w:hAnsi="宋体" w:eastAsia="宋体" w:cs="宋体"/>
          <w:sz w:val="28"/>
          <w:szCs w:val="28"/>
          <w:highlight w:val="none"/>
          <w:lang w:eastAsia="zh-CN"/>
        </w:rPr>
        <w:t>路基宽度</w:t>
      </w:r>
      <w:r>
        <w:rPr>
          <w:rFonts w:hint="eastAsia" w:ascii="宋体" w:hAnsi="宋体" w:eastAsia="宋体" w:cs="宋体"/>
          <w:sz w:val="28"/>
          <w:szCs w:val="28"/>
          <w:highlight w:val="none"/>
          <w:lang w:val="en-US" w:eastAsia="zh-CN"/>
        </w:rPr>
        <w:t>4.5</w:t>
      </w:r>
      <w:r>
        <w:rPr>
          <w:rFonts w:hint="eastAsia" w:ascii="宋体" w:hAnsi="宋体" w:eastAsia="宋体" w:cs="宋体"/>
          <w:sz w:val="28"/>
          <w:szCs w:val="28"/>
          <w:highlight w:val="none"/>
          <w:lang w:eastAsia="zh-CN"/>
        </w:rPr>
        <w:t>米，路面宽度</w:t>
      </w:r>
      <w:r>
        <w:rPr>
          <w:rFonts w:hint="eastAsia" w:ascii="宋体" w:hAnsi="宋体" w:eastAsia="宋体" w:cs="宋体"/>
          <w:sz w:val="28"/>
          <w:szCs w:val="28"/>
          <w:highlight w:val="none"/>
          <w:lang w:val="en-US" w:eastAsia="zh-CN"/>
        </w:rPr>
        <w:t>3.5</w:t>
      </w:r>
      <w:r>
        <w:rPr>
          <w:rFonts w:hint="eastAsia" w:ascii="宋体" w:hAnsi="宋体" w:eastAsia="宋体" w:cs="宋体"/>
          <w:sz w:val="28"/>
          <w:szCs w:val="28"/>
          <w:highlight w:val="none"/>
          <w:lang w:eastAsia="zh-CN"/>
        </w:rPr>
        <w:t>米，两侧各设</w:t>
      </w:r>
      <w:r>
        <w:rPr>
          <w:rFonts w:hint="eastAsia" w:ascii="宋体" w:hAnsi="宋体" w:eastAsia="宋体" w:cs="宋体"/>
          <w:sz w:val="28"/>
          <w:szCs w:val="28"/>
          <w:highlight w:val="none"/>
          <w:lang w:val="en-US" w:eastAsia="zh-CN"/>
        </w:rPr>
        <w:t>0.5米土路肩</w:t>
      </w:r>
    </w:p>
    <w:p>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lang w:eastAsia="zh-CN"/>
        </w:rPr>
        <w:t>设计方案 : 路基宽度</w:t>
      </w:r>
      <w:r>
        <w:rPr>
          <w:rFonts w:hint="eastAsia" w:ascii="宋体" w:hAnsi="宋体" w:eastAsia="宋体" w:cs="宋体"/>
          <w:sz w:val="28"/>
          <w:szCs w:val="28"/>
          <w:highlight w:val="none"/>
          <w:lang w:val="en-US" w:eastAsia="zh-CN"/>
        </w:rPr>
        <w:t>4.5</w:t>
      </w:r>
      <w:r>
        <w:rPr>
          <w:rFonts w:hint="eastAsia" w:ascii="宋体" w:hAnsi="宋体" w:eastAsia="宋体" w:cs="宋体"/>
          <w:sz w:val="28"/>
          <w:szCs w:val="28"/>
          <w:highlight w:val="none"/>
          <w:lang w:eastAsia="zh-CN"/>
        </w:rPr>
        <w:t>米，其中路面宽度</w:t>
      </w:r>
      <w:r>
        <w:rPr>
          <w:rFonts w:hint="eastAsia" w:ascii="宋体" w:hAnsi="宋体" w:eastAsia="宋体" w:cs="宋体"/>
          <w:sz w:val="28"/>
          <w:szCs w:val="28"/>
          <w:highlight w:val="none"/>
          <w:lang w:val="en-US" w:eastAsia="zh-CN"/>
        </w:rPr>
        <w:t>3.5</w:t>
      </w:r>
      <w:r>
        <w:rPr>
          <w:rFonts w:hint="eastAsia" w:ascii="宋体" w:hAnsi="宋体" w:eastAsia="宋体" w:cs="宋体"/>
          <w:sz w:val="28"/>
          <w:szCs w:val="28"/>
          <w:highlight w:val="none"/>
          <w:lang w:eastAsia="zh-CN"/>
        </w:rPr>
        <w:t>米，两侧土路肩各0.5米。平面设计:线型选定本着充分利用旧路线型，参照四级公路标准，在路线走向可行满足技术标准的前提下，尽量满足地方上的使用要求。全线共设有42个转角点，其中有1处JD30(K1+729.190)半径为7米，圆曲线半径不满足《小交通量农村公路工程技术标准》规范要求(单车道，极限最小半径12米)，经过与地方协商，因无法解决征拆问题，无法进行线形优化;为减少安全隐患，改善行车条件，在此处弯道外侧设置错车道及钢护栏，并且弯道前后设有警告标志。其余各项指标均满足规范。超高设置:超高以路基中心线为旋转轴，按规范要求计算超高值，设置超高过渡段，加宽设置采用《公路工程技术标准规定》，四级公路采用（Ⅰ）类加宽。纵断设计:设计线标高为路线中心线黑色路面顶面标高。纵断面设计参考沿线桥涵标高限制、设计高程同原路保持一致，旧路挖除后按新建结构回填。竖曲线设计在条件容许情况下，采用视觉理想半径，使各项指标满足规范要求。</w:t>
      </w:r>
    </w:p>
    <w:p>
      <w:pPr>
        <w:ind w:firstLine="562" w:firstLineChars="200"/>
        <w:outlineLvl w:val="0"/>
        <w:rPr>
          <w:rFonts w:hint="eastAsia" w:ascii="宋体" w:hAnsi="宋体" w:eastAsia="宋体" w:cs="宋体"/>
          <w:b/>
          <w:sz w:val="28"/>
          <w:szCs w:val="28"/>
        </w:rPr>
      </w:pPr>
      <w:r>
        <w:rPr>
          <w:rFonts w:hint="eastAsia" w:ascii="宋体" w:hAnsi="宋体" w:eastAsia="宋体" w:cs="宋体"/>
          <w:b/>
          <w:sz w:val="28"/>
          <w:szCs w:val="28"/>
        </w:rPr>
        <w:t>二、编制依据</w:t>
      </w:r>
    </w:p>
    <w:p>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cs="宋体"/>
          <w:sz w:val="28"/>
          <w:szCs w:val="28"/>
          <w:lang w:val="en-US" w:eastAsia="zh-CN"/>
        </w:rPr>
        <w:t xml:space="preserve">  1、</w:t>
      </w:r>
      <w:r>
        <w:rPr>
          <w:rFonts w:hint="eastAsia" w:ascii="宋体" w:hAnsi="宋体" w:eastAsia="宋体" w:cs="宋体"/>
          <w:sz w:val="28"/>
          <w:szCs w:val="28"/>
        </w:rPr>
        <w:t>《公路工程建设项目概算预算编制办法》（JTG3830-2018）；</w:t>
      </w:r>
    </w:p>
    <w:p>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cs="宋体"/>
          <w:sz w:val="28"/>
          <w:szCs w:val="28"/>
          <w:lang w:val="en-US" w:eastAsia="zh-CN"/>
        </w:rPr>
        <w:t xml:space="preserve">  </w:t>
      </w:r>
      <w:r>
        <w:rPr>
          <w:rFonts w:hint="eastAsia" w:ascii="宋体" w:hAnsi="宋体" w:eastAsia="宋体" w:cs="宋体"/>
          <w:sz w:val="28"/>
          <w:szCs w:val="28"/>
        </w:rPr>
        <w:t xml:space="preserve"> </w:t>
      </w:r>
      <w:r>
        <w:rPr>
          <w:rFonts w:hint="eastAsia" w:ascii="宋体" w:hAnsi="宋体" w:cs="宋体"/>
          <w:sz w:val="28"/>
          <w:szCs w:val="28"/>
          <w:lang w:val="en-US" w:eastAsia="zh-CN"/>
        </w:rPr>
        <w:t>2、</w:t>
      </w:r>
      <w:r>
        <w:rPr>
          <w:rFonts w:hint="eastAsia" w:ascii="宋体" w:hAnsi="宋体" w:eastAsia="宋体" w:cs="宋体"/>
          <w:sz w:val="28"/>
          <w:szCs w:val="28"/>
        </w:rPr>
        <w:t>《公路工程预算定额》（JTG/T3832-2018）；</w:t>
      </w:r>
    </w:p>
    <w:p>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cs="宋体"/>
          <w:sz w:val="28"/>
          <w:szCs w:val="28"/>
          <w:lang w:val="en-US" w:eastAsia="zh-CN"/>
        </w:rPr>
        <w:t xml:space="preserve">  3、</w:t>
      </w:r>
      <w:r>
        <w:rPr>
          <w:rFonts w:hint="eastAsia" w:ascii="宋体" w:hAnsi="宋体" w:eastAsia="宋体" w:cs="宋体"/>
          <w:sz w:val="28"/>
          <w:szCs w:val="28"/>
        </w:rPr>
        <w:t>《公路工程机械台班费用定额》（JTG/T3833-2018）；</w:t>
      </w:r>
    </w:p>
    <w:p>
      <w:pPr>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4、</w:t>
      </w:r>
      <w:r>
        <w:rPr>
          <w:rFonts w:hint="eastAsia" w:ascii="宋体" w:hAnsi="宋体" w:eastAsia="宋体" w:cs="宋体"/>
          <w:sz w:val="28"/>
          <w:szCs w:val="28"/>
        </w:rPr>
        <w:t>相关规范及技术标准。</w:t>
      </w:r>
    </w:p>
    <w:p>
      <w:pPr>
        <w:ind w:firstLine="562" w:firstLineChars="200"/>
        <w:outlineLvl w:val="0"/>
        <w:rPr>
          <w:rFonts w:hint="eastAsia" w:ascii="宋体" w:hAnsi="宋体" w:eastAsia="宋体" w:cs="宋体"/>
          <w:b/>
          <w:sz w:val="28"/>
          <w:szCs w:val="28"/>
        </w:rPr>
      </w:pPr>
      <w:r>
        <w:rPr>
          <w:rFonts w:hint="eastAsia" w:ascii="宋体" w:hAnsi="宋体" w:eastAsia="宋体" w:cs="宋体"/>
          <w:b/>
          <w:sz w:val="28"/>
          <w:szCs w:val="28"/>
        </w:rPr>
        <w:t>三、相关要求</w:t>
      </w:r>
    </w:p>
    <w:p>
      <w:pPr>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1、第100章总则中给定数量的项目投标人必须报价，其余项目投标人可依据实际情况自行报价，若未报价，招标人将不另行支付。</w:t>
      </w:r>
    </w:p>
    <w:p>
      <w:pPr>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2、安全生产费用按最高投标限价的1.5%计算，不得作为竞争性报价。</w:t>
      </w:r>
    </w:p>
    <w:p>
      <w:pPr>
        <w:ind w:firstLine="560" w:firstLineChars="200"/>
        <w:rPr>
          <w:rFonts w:hint="eastAsia" w:ascii="宋体" w:hAnsi="宋体" w:eastAsia="宋体" w:cs="宋体"/>
          <w:sz w:val="28"/>
          <w:szCs w:val="28"/>
          <w:highlight w:val="none"/>
        </w:rPr>
      </w:pPr>
      <w:r>
        <w:rPr>
          <w:rFonts w:hint="eastAsia" w:ascii="宋体" w:hAnsi="宋体" w:eastAsia="宋体" w:cs="宋体"/>
          <w:sz w:val="28"/>
          <w:szCs w:val="28"/>
        </w:rPr>
        <w:t>3、投标人必须结合图纸进行投标报价，并按图纸对工程量清单进行复核，投标人若发现招标人发出的工程量清单的项目、数量等与施工图纸有差异，应及时向招标人和招标代理机构提出质疑；如果投标人未能在规定时间内提出质疑，将被视为投标人已认可招标人给定的工程量清单与施工图纸相符合，或投标人已将其漏项与数量差异引起的费用分摊在投标报价其他相关子目价格中。总之，投标人的投标报价应是完成施工图纸的全部内容的报价，结算时清单项目不做调整。</w:t>
      </w:r>
      <w:bookmarkStart w:id="0" w:name="_GoBack"/>
      <w:bookmarkEnd w:id="0"/>
      <w:r>
        <w:rPr>
          <w:rFonts w:hint="eastAsia" w:ascii="宋体" w:hAnsi="宋体" w:eastAsia="宋体" w:cs="宋体"/>
          <w:sz w:val="28"/>
          <w:szCs w:val="28"/>
          <w:highlight w:val="none"/>
        </w:rPr>
        <w:t xml:space="preserve"> </w:t>
      </w:r>
    </w:p>
    <w:p>
      <w:pPr>
        <w:rPr>
          <w:rFonts w:hint="eastAsia" w:ascii="宋体" w:hAnsi="宋体" w:eastAsia="宋体" w:cs="宋体"/>
          <w:sz w:val="28"/>
          <w:szCs w:val="28"/>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115218"/>
    <w:rsid w:val="00F634D2"/>
    <w:rsid w:val="10263697"/>
    <w:rsid w:val="1696218D"/>
    <w:rsid w:val="23115218"/>
    <w:rsid w:val="394C31FA"/>
    <w:rsid w:val="5CFE7231"/>
    <w:rsid w:val="793E3959"/>
    <w:rsid w:val="7B3913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7"/>
    <w:unhideWhenUsed/>
    <w:qFormat/>
    <w:uiPriority w:val="0"/>
    <w:pPr>
      <w:keepNext/>
      <w:keepLines/>
      <w:spacing w:before="260" w:after="260" w:line="413" w:lineRule="auto"/>
      <w:outlineLvl w:val="1"/>
    </w:pPr>
    <w:rPr>
      <w:rFonts w:ascii="Arial" w:hAnsi="Arial" w:eastAsia="黑体"/>
      <w:b/>
      <w:sz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character" w:customStyle="1" w:styleId="6">
    <w:name w:val="fontstyle01"/>
    <w:basedOn w:val="5"/>
    <w:qFormat/>
    <w:uiPriority w:val="0"/>
    <w:rPr>
      <w:rFonts w:ascii="仿宋_GB2312" w:hAnsi="仿宋_GB2312" w:eastAsia="仿宋_GB2312" w:cs="仿宋_GB2312"/>
      <w:color w:val="000000"/>
      <w:sz w:val="24"/>
      <w:szCs w:val="24"/>
    </w:rPr>
  </w:style>
  <w:style w:type="character" w:customStyle="1" w:styleId="7">
    <w:name w:val="标题 2 Char"/>
    <w:link w:val="3"/>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2021-04-08T01:23:00Z</dcterms:created>
  <dc:creator>十一.</dc:creator>
  <cp:lastModifiedBy>哼</cp:lastModifiedBy>
  <dcterms:modified xsi:type="dcterms:W3CDTF">2021-04-09T09:51:17Z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E9951A0827B144D0A15F0173E5C5A6F5</vt:lpwstr>
  </property>
</Properties>
</file>