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pPr>
      <w:r>
        <w:rPr>
          <w:rFonts w:hint="eastAsia"/>
        </w:rPr>
        <w:t>工程量清单编制说明</w:t>
      </w:r>
    </w:p>
    <w:p>
      <w:pPr>
        <w:ind w:firstLine="562" w:firstLineChars="200"/>
        <w:outlineLvl w:val="0"/>
        <w:rPr>
          <w:rFonts w:hint="eastAsia" w:ascii="宋体" w:hAnsi="宋体" w:eastAsia="宋体" w:cs="宋体"/>
          <w:b/>
          <w:sz w:val="28"/>
          <w:szCs w:val="28"/>
        </w:rPr>
      </w:pPr>
      <w:r>
        <w:rPr>
          <w:rFonts w:hint="eastAsia" w:ascii="宋体" w:hAnsi="宋体" w:cs="宋体"/>
          <w:b/>
          <w:sz w:val="28"/>
          <w:szCs w:val="28"/>
          <w:lang w:eastAsia="zh-CN"/>
        </w:rPr>
        <w:t>一、</w:t>
      </w:r>
      <w:r>
        <w:rPr>
          <w:rFonts w:hint="eastAsia" w:ascii="宋体" w:hAnsi="宋体" w:eastAsia="宋体" w:cs="宋体"/>
          <w:b/>
          <w:sz w:val="28"/>
          <w:szCs w:val="28"/>
        </w:rPr>
        <w:t>工程概况</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b w:val="0"/>
          <w:kern w:val="2"/>
          <w:sz w:val="28"/>
          <w:szCs w:val="28"/>
          <w:lang w:val="en-US" w:eastAsia="zh-CN" w:bidi="ar-SA"/>
        </w:rPr>
        <w:t>千山区2021年农村公路维修改造工程三标段包含鞍白线工程位于千山区南部区域，起点位于滕家房身以北，在起点处与鞍隆线平面交叉，中心桩号K0+000.00,终点为白灰厂，中心桩号K0+796.7</w:t>
      </w:r>
      <w:r>
        <w:rPr>
          <w:rFonts w:hint="eastAsia" w:ascii="宋体" w:hAnsi="宋体" w:eastAsia="宋体" w:cs="宋体"/>
          <w:sz w:val="28"/>
          <w:szCs w:val="28"/>
          <w:lang w:eastAsia="zh-CN"/>
        </w:rPr>
        <w:t>1，路线总里程0.797km；</w:t>
      </w:r>
      <w:r>
        <w:rPr>
          <w:rFonts w:hint="eastAsia" w:ascii="宋体" w:hAnsi="宋体" w:eastAsia="宋体" w:cs="宋体"/>
          <w:sz w:val="28"/>
          <w:szCs w:val="28"/>
          <w:lang w:val="en-US" w:eastAsia="zh-CN"/>
        </w:rPr>
        <w:t>甘汤线</w:t>
      </w:r>
      <w:r>
        <w:rPr>
          <w:rFonts w:hint="eastAsia" w:ascii="宋体" w:hAnsi="宋体" w:eastAsia="宋体" w:cs="宋体"/>
          <w:sz w:val="28"/>
          <w:szCs w:val="28"/>
          <w:lang w:eastAsia="zh-CN"/>
        </w:rPr>
        <w:t>工程位于千山区南部区域，起点位于甘泉东部，中心桩号K0+900.00,终点为马家堡，在终点处与无名路平面相交，中心桩号K1+440.46，路线总里程0.540km；</w:t>
      </w:r>
      <w:r>
        <w:rPr>
          <w:rFonts w:hint="eastAsia" w:ascii="宋体" w:hAnsi="宋体" w:eastAsia="宋体" w:cs="宋体"/>
          <w:sz w:val="28"/>
          <w:szCs w:val="28"/>
          <w:lang w:val="en-US" w:eastAsia="zh-CN"/>
        </w:rPr>
        <w:t>甘腾线</w:t>
      </w:r>
      <w:r>
        <w:rPr>
          <w:rFonts w:hint="eastAsia" w:ascii="宋体" w:hAnsi="宋体" w:eastAsia="宋体" w:cs="宋体"/>
          <w:sz w:val="28"/>
          <w:szCs w:val="28"/>
          <w:lang w:eastAsia="zh-CN"/>
        </w:rPr>
        <w:t>工程位于中部偏北区域，在起点处与英宝线相交，中心桩号K0+000.00，在终点处与甘东线相交，中心桩号K1+697.69，路线总里程1.698km；</w:t>
      </w:r>
      <w:r>
        <w:rPr>
          <w:rFonts w:hint="eastAsia" w:ascii="宋体" w:hAnsi="宋体" w:eastAsia="宋体" w:cs="宋体"/>
          <w:sz w:val="28"/>
          <w:szCs w:val="28"/>
          <w:lang w:val="en-US" w:eastAsia="zh-CN"/>
        </w:rPr>
        <w:t>管邓线</w:t>
      </w:r>
      <w:r>
        <w:rPr>
          <w:rFonts w:hint="eastAsia" w:ascii="宋体" w:hAnsi="宋体" w:eastAsia="宋体" w:cs="宋体"/>
          <w:sz w:val="28"/>
          <w:szCs w:val="28"/>
          <w:lang w:eastAsia="zh-CN"/>
        </w:rPr>
        <w:t>工程位于千山区南部区域，起点与341乡道平面相交，中心桩号K0+000.00,终点与甘泉线平面相交，中心桩号K1+851.20，路线总里程1.851km；</w:t>
      </w:r>
      <w:r>
        <w:rPr>
          <w:rFonts w:hint="eastAsia" w:ascii="宋体" w:hAnsi="宋体" w:eastAsia="宋体" w:cs="宋体"/>
          <w:sz w:val="28"/>
          <w:szCs w:val="28"/>
          <w:lang w:val="en-US" w:eastAsia="zh-CN"/>
        </w:rPr>
        <w:t>罗金线</w:t>
      </w:r>
      <w:r>
        <w:rPr>
          <w:rFonts w:hint="eastAsia" w:ascii="宋体" w:hAnsi="宋体" w:eastAsia="宋体" w:cs="宋体"/>
          <w:sz w:val="28"/>
          <w:szCs w:val="28"/>
          <w:lang w:eastAsia="zh-CN"/>
        </w:rPr>
        <w:t>程位于千山区南部区域，起点为罗家，中心桩号K0+700.00，终点为金甲台，中心桩号K1+820.93,路线总里程1.121km；</w:t>
      </w:r>
      <w:r>
        <w:rPr>
          <w:rFonts w:hint="eastAsia" w:ascii="宋体" w:hAnsi="宋体" w:eastAsia="宋体" w:cs="宋体"/>
          <w:sz w:val="28"/>
          <w:szCs w:val="28"/>
          <w:lang w:val="en-US" w:eastAsia="zh-CN"/>
        </w:rPr>
        <w:t>汤</w:t>
      </w:r>
      <w:r>
        <w:rPr>
          <w:rFonts w:hint="eastAsia" w:ascii="宋体" w:hAnsi="宋体" w:cs="宋体"/>
          <w:sz w:val="28"/>
          <w:szCs w:val="28"/>
          <w:lang w:val="en-US" w:eastAsia="zh-CN"/>
        </w:rPr>
        <w:t>农</w:t>
      </w:r>
      <w:r>
        <w:rPr>
          <w:rFonts w:hint="eastAsia" w:ascii="宋体" w:hAnsi="宋体" w:eastAsia="宋体" w:cs="宋体"/>
          <w:sz w:val="28"/>
          <w:szCs w:val="28"/>
          <w:lang w:val="en-US" w:eastAsia="zh-CN"/>
        </w:rPr>
        <w:t>线</w:t>
      </w:r>
      <w:r>
        <w:rPr>
          <w:rFonts w:hint="eastAsia" w:ascii="宋体" w:hAnsi="宋体" w:eastAsia="宋体" w:cs="宋体"/>
          <w:sz w:val="28"/>
          <w:szCs w:val="28"/>
          <w:lang w:eastAsia="zh-CN"/>
        </w:rPr>
        <w:t>工程位于千山区南部区域，起点与农高路平面相交，中心桩号K2+217.00，终点为农场，中心桩号K2+669.06，路线总里程0. 452km。</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lang w:eastAsia="zh-CN"/>
        </w:rPr>
      </w:pPr>
      <w:r>
        <w:rPr>
          <w:rStyle w:val="7"/>
          <w:rFonts w:hint="eastAsia"/>
          <w:lang w:eastAsia="zh-CN"/>
        </w:rPr>
        <w:t>（一）</w:t>
      </w:r>
      <w:r>
        <w:rPr>
          <w:rFonts w:hint="eastAsia" w:ascii="宋体" w:hAnsi="宋体" w:eastAsia="宋体" w:cs="宋体"/>
          <w:sz w:val="28"/>
          <w:szCs w:val="28"/>
          <w:lang w:eastAsia="zh-CN"/>
        </w:rPr>
        <w:t>千山区</w:t>
      </w:r>
      <w:r>
        <w:rPr>
          <w:rFonts w:hint="eastAsia" w:ascii="宋体" w:hAnsi="宋体" w:eastAsia="宋体" w:cs="宋体"/>
          <w:sz w:val="28"/>
          <w:szCs w:val="28"/>
          <w:lang w:val="en-US" w:eastAsia="zh-CN"/>
        </w:rPr>
        <w:t>2021年农村公路维修改造工程（鞍白线），</w:t>
      </w:r>
      <w:r>
        <w:rPr>
          <w:rFonts w:hint="eastAsia" w:ascii="宋体" w:hAnsi="宋体" w:eastAsia="宋体" w:cs="宋体"/>
          <w:sz w:val="28"/>
          <w:szCs w:val="28"/>
          <w:lang w:eastAsia="zh-CN"/>
        </w:rPr>
        <w:t>本工程位于千山区南部区域，起点位于滕家房身以北，在起点处与鞍隆线平面交叉，中心桩号K0+000.00,终点为白灰厂，中心桩号K0+796.71，路线总里程0.797km。原路状况:本项目路面宽度为4.00m,路面修建时间较久远，目前使用状况较差，多处路面出现唧浆、沉陷、龟裂、坑槽等病害。路面技术状况采用人工调查的方式，全线路面调查面积为3387m2,路面破损率DR为47.07%，路面损坏状况指数PCI为26.674，等级为差。综合以上情况分析，应对本项目进行路面修复养护，对于唧浆、沉陷、龟裂、坑槽等病害严重的路面挖除原路面结构层，重新设置路面结构层。全线共计维修改造路面0.797km,其中修复沥青混凝土路面3387m2，处理平面交叉1处，设置禁令标志2处，设置警告标志3处。</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公路等级：四级公路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服务水平：无</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15km/h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停车视距：15.00m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会车视距：30.00m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超车视距：75.00m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抗震设计：地震动峰值加速度分区</w:t>
      </w:r>
      <w:r>
        <w:rPr>
          <w:rFonts w:hint="eastAsia" w:ascii="宋体" w:hAnsi="宋体" w:eastAsia="宋体" w:cs="宋体"/>
          <w:sz w:val="28"/>
          <w:szCs w:val="28"/>
          <w:lang w:val="en-US" w:eastAsia="zh-CN"/>
        </w:rPr>
        <w:t>g</w:t>
      </w:r>
      <w:r>
        <w:rPr>
          <w:rFonts w:hint="eastAsia" w:ascii="宋体" w:hAnsi="宋体" w:eastAsia="宋体" w:cs="宋体"/>
          <w:sz w:val="28"/>
          <w:szCs w:val="28"/>
          <w:lang w:eastAsia="zh-CN"/>
        </w:rPr>
        <w:t>取值为</w:t>
      </w:r>
      <w:r>
        <w:rPr>
          <w:rFonts w:hint="eastAsia" w:ascii="宋体" w:hAnsi="宋体" w:eastAsia="宋体" w:cs="宋体"/>
          <w:sz w:val="28"/>
          <w:szCs w:val="28"/>
          <w:lang w:val="en-US" w:eastAsia="zh-CN"/>
        </w:rPr>
        <w:t>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车道宽度：3.00m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车道数:1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路肩宽度：硬路肩宽度为2*0.50m，土路肩宽度为2*0.50m</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路基宽度：5.00m</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路基标准横断面：0.50m土路肩+0.50m硬路肩+3.00m行车道+0.50m硬路肩+0.50m土路肩</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路基设计洪水频率：无</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设计轴载:100kN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公路桥涵结构的设计安全等级:涵洞为三级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桥涵设计洪水频率：涵洞为1/50</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lang w:eastAsia="zh-CN"/>
        </w:rPr>
        <w:t>设计方案 : 本项目为公路维修改造项目，平面线形应尽量与原路相吻合。本项目使用功能主要为集散功能，平面线形由直线、回旋线及圆曲线组成，直线总长为219.53m，平曲线总长为577.18m。圆曲线最小半径为25.00m/2处，回旋线最小长度为20.00m。根据现状路面状况及现场实际情况，全线设计高程应与原路面高程尽量吻合。全线共设置变坡点11处，公路的最大纵坡为11.990%/1处，位于K0+623.07</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K0+694.17段。公路纵坡的最小坡长为50.00m/3处。受沿线地势影响，本项目共计3处纵坡坡率大于8%，若调整纵断面设计线，以保证纵坡坡率不大于积雪冰冻地区最大坡率8%，将引发大量填挖方工程量，最大挖深超过3.60m,挖方长度超过220.00m。因本项目的建设性质仅为路面维修改造，无法进行大量土方填挖施工，故按《小交通量农村公路工程技术标准》(JTG2111-2019)规定的最大纵坡坡率12%进行纵断面设计，但在积雪冰冻期间应采取临时封路等措施，保障车辆安全。</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lang w:eastAsia="zh-CN"/>
        </w:rPr>
      </w:pPr>
      <w:r>
        <w:rPr>
          <w:rStyle w:val="7"/>
          <w:rFonts w:hint="eastAsia"/>
          <w:lang w:eastAsia="zh-CN"/>
        </w:rPr>
        <w:t>（二）</w:t>
      </w:r>
      <w:r>
        <w:rPr>
          <w:rFonts w:hint="eastAsia" w:ascii="宋体" w:hAnsi="宋体" w:eastAsia="宋体" w:cs="宋体"/>
          <w:sz w:val="28"/>
          <w:szCs w:val="28"/>
          <w:lang w:eastAsia="zh-CN"/>
        </w:rPr>
        <w:t>千山区</w:t>
      </w:r>
      <w:r>
        <w:rPr>
          <w:rFonts w:hint="eastAsia" w:ascii="宋体" w:hAnsi="宋体" w:eastAsia="宋体" w:cs="宋体"/>
          <w:sz w:val="28"/>
          <w:szCs w:val="28"/>
          <w:lang w:val="en-US" w:eastAsia="zh-CN"/>
        </w:rPr>
        <w:t>2021年农村公路维修改造工程（甘汤线），</w:t>
      </w:r>
      <w:r>
        <w:rPr>
          <w:rFonts w:hint="eastAsia" w:ascii="宋体" w:hAnsi="宋体" w:eastAsia="宋体" w:cs="宋体"/>
          <w:sz w:val="28"/>
          <w:szCs w:val="28"/>
          <w:lang w:eastAsia="zh-CN"/>
        </w:rPr>
        <w:t>本工程位于千山区南部区域，起点位于甘泉东部，中心桩号K0+900.00,终点为马家堡，在终点处与无名路平面相交，中心桩号K1+440.46，路线总里程0.540km。原路状况:本项目公路等级为四级公路，路面宽度为4.50m,路面修建时间较久远，目前使用状况较差，多处路面出现唧浆、沉陷、龟裂、坑槽等病害。路面技术状况采用人工调查的方式，全线路面调查面积为2468m2，路面破损率DR为46.99%，路面损坏状况指数PCI为26.725，等级为差。综合以上情况分析，应对本项目进行路面修复养护，对于唧浆、沉陷、龟裂、坑槽等病害严重的路面挖除原路面结构层，重新设置路面结构层。全线共计维修改造路面0.540km,其中修复沥青混凝土路面2468m2,处理平面交叉1处，设置禁令标志2处，设置警告标志1处。</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公路等级：四级公路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服务水平：无</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15km/h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停车视距：15.00m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会车视距：30.00m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超车视距：75.00m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抗震设计：地震动峰值加速度分区</w:t>
      </w:r>
      <w:r>
        <w:rPr>
          <w:rFonts w:hint="eastAsia" w:ascii="宋体" w:hAnsi="宋体" w:eastAsia="宋体" w:cs="宋体"/>
          <w:sz w:val="28"/>
          <w:szCs w:val="28"/>
          <w:lang w:val="en-US" w:eastAsia="zh-CN"/>
        </w:rPr>
        <w:t>g</w:t>
      </w:r>
      <w:r>
        <w:rPr>
          <w:rFonts w:hint="eastAsia" w:ascii="宋体" w:hAnsi="宋体" w:eastAsia="宋体" w:cs="宋体"/>
          <w:sz w:val="28"/>
          <w:szCs w:val="28"/>
          <w:lang w:eastAsia="zh-CN"/>
        </w:rPr>
        <w:t>取值为</w:t>
      </w:r>
      <w:r>
        <w:rPr>
          <w:rFonts w:hint="eastAsia" w:ascii="宋体" w:hAnsi="宋体" w:eastAsia="宋体" w:cs="宋体"/>
          <w:sz w:val="28"/>
          <w:szCs w:val="28"/>
          <w:lang w:val="en-US" w:eastAsia="zh-CN"/>
        </w:rPr>
        <w:t>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车道宽度：3.00m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车道数:1</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路肩宽度：硬路肩宽度为2*0.75m+土路肩宽度为2*0.50m</w:t>
      </w:r>
      <w:r>
        <w:rPr>
          <w:rFonts w:hint="eastAsia" w:ascii="宋体" w:hAnsi="宋体" w:eastAsia="宋体" w:cs="宋体"/>
          <w:sz w:val="28"/>
          <w:szCs w:val="28"/>
          <w:lang w:eastAsia="zh-CN"/>
        </w:rPr>
        <w:br w:type="textWrapping"/>
      </w:r>
      <w:r>
        <w:rPr>
          <w:rFonts w:hint="eastAsia" w:ascii="宋体" w:hAnsi="宋体" w:eastAsia="宋体" w:cs="宋体"/>
          <w:sz w:val="28"/>
          <w:szCs w:val="28"/>
          <w:lang w:val="en-US" w:eastAsia="zh-CN"/>
        </w:rPr>
        <w:t>路基宽度：5.50m</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路基标准横断面：0.50m土路肩+0.75m硬路肩+3.00m行车道+0.75m硬路肩+0.50m土路肩</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路基设计洪水频率：无</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设计轴载:100kN </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公路桥涵结构的设计安全等级:涵洞为三级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桥涵设计洪水频率：涵洞为1/50</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eastAsia="宋体" w:cs="宋体"/>
          <w:sz w:val="28"/>
          <w:szCs w:val="28"/>
          <w:lang w:eastAsia="zh-CN"/>
        </w:rPr>
        <w:t>设计方案 : 本项目为公路维修改造项目，平面线形应尽量与原路相吻合。本项目使用功能主要为集散功能，平面线形由直线、回旋线及圆曲线组成，直线总长为248.84m,平曲线总长为291.63m。圆曲线最小半径为45.75m/1处，回旋线最小长度为20.00m。根据现状路面状况及现场实际情况，全线设计高程应与原路面高程尽量吻合。全线共设置变坡点7处，公路的最大纵坡为3.735%/1处，位于K0+922.63</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K0+975.68段。公路纵坡的最小坡长为48.00m/1处。</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lang w:eastAsia="zh-CN"/>
        </w:rPr>
      </w:pPr>
      <w:r>
        <w:rPr>
          <w:rStyle w:val="7"/>
          <w:rFonts w:hint="eastAsia"/>
          <w:lang w:eastAsia="zh-CN"/>
        </w:rPr>
        <w:t>（三）</w:t>
      </w:r>
      <w:r>
        <w:rPr>
          <w:rFonts w:hint="eastAsia" w:ascii="宋体" w:hAnsi="宋体" w:eastAsia="宋体" w:cs="宋体"/>
          <w:sz w:val="28"/>
          <w:szCs w:val="28"/>
          <w:lang w:eastAsia="zh-CN"/>
        </w:rPr>
        <w:t>千山区</w:t>
      </w:r>
      <w:r>
        <w:rPr>
          <w:rFonts w:hint="eastAsia" w:ascii="宋体" w:hAnsi="宋体" w:eastAsia="宋体" w:cs="宋体"/>
          <w:sz w:val="28"/>
          <w:szCs w:val="28"/>
          <w:lang w:val="en-US" w:eastAsia="zh-CN"/>
        </w:rPr>
        <w:t>2021年农村公路维修改造工程（甘腾线），</w:t>
      </w:r>
      <w:r>
        <w:rPr>
          <w:rFonts w:hint="eastAsia" w:ascii="宋体" w:hAnsi="宋体" w:eastAsia="宋体" w:cs="宋体"/>
          <w:sz w:val="28"/>
          <w:szCs w:val="28"/>
          <w:lang w:eastAsia="zh-CN"/>
        </w:rPr>
        <w:t>本工程位于中部偏北区域，在起点处与英宝线相交，中心桩号K0+000.00，在终点处与甘东线相交，中心桩号K1+697.69，路线总里程1.698km。原路状况:本项目路面宽度为7.00m,路面使用状况尚可，局部路面出现唧浆、龟裂等病害。路面技术状况采用人工调查的方式，全线路面调查面积为11884m,路面破损率DR为5.34%，路面损坏状况指数PCI为70.089，等级为中。综合以上情况分析，因该段公路除病害路面外，其余路面使用状况尚可，故确定对本项目进行路面预防养护，对于既有路面基层及面层保持完好、PCI等级为中的路段，直接加铺罩面;对于龟裂、沉陷、坑槽病害的路面挖除原路面结构，重新设置路面结构层。全线共计大修路面1.698km,其中沥青混凝土路面11884m2,处理病害2195.00m2,全线重新施划路面标线，标线面积278.54m2。</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公路等级：三级公路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服务水平：四级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40km/h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停车视距：40.00m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会车视距：80.00m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超车视距：150.00m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抗震设计：地震动峰值加速度分区</w:t>
      </w:r>
      <w:r>
        <w:rPr>
          <w:rFonts w:hint="eastAsia" w:ascii="宋体" w:hAnsi="宋体" w:eastAsia="宋体" w:cs="宋体"/>
          <w:sz w:val="28"/>
          <w:szCs w:val="28"/>
          <w:lang w:val="en-US" w:eastAsia="zh-CN"/>
        </w:rPr>
        <w:t>g</w:t>
      </w:r>
      <w:r>
        <w:rPr>
          <w:rFonts w:hint="eastAsia" w:ascii="宋体" w:hAnsi="宋体" w:eastAsia="宋体" w:cs="宋体"/>
          <w:sz w:val="28"/>
          <w:szCs w:val="28"/>
          <w:lang w:eastAsia="zh-CN"/>
        </w:rPr>
        <w:t>取值为</w:t>
      </w:r>
      <w:r>
        <w:rPr>
          <w:rFonts w:hint="eastAsia" w:ascii="宋体" w:hAnsi="宋体" w:eastAsia="宋体" w:cs="宋体"/>
          <w:sz w:val="28"/>
          <w:szCs w:val="28"/>
          <w:lang w:val="en-US" w:eastAsia="zh-CN"/>
        </w:rPr>
        <w:t>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车道宽度：3.50m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车道数: 2</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路肩宽度：0.50m</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路基宽度：8.00m</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路基标准横断面：0.50m土路肩+2*3.50m行车道+0.50m土路肩</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路基设计洪水频率：1/50</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设计轴载:100kN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lang w:eastAsia="zh-CN"/>
        </w:rPr>
        <w:t>设计方案 : 本项目为公路大修项目，平面线形应尽量与原路相吻合。本项目使用功能主要为集散功能，平面线形由直线、回旋线及圆曲线组成，直线总长为650.40m,平曲线总长为1047.29m。圆曲线最小半径为130.00m/1处，回旋线最小长度为35.00m。本项目为公路中修工程，仅对原沥青路面铣刨40mm后设置透层沥青然后铺筑沥青混凝土罩面，不进行纵断面设计。</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lang w:eastAsia="zh-CN"/>
        </w:rPr>
      </w:pPr>
      <w:r>
        <w:rPr>
          <w:rStyle w:val="7"/>
          <w:rFonts w:hint="eastAsia"/>
          <w:lang w:eastAsia="zh-CN"/>
        </w:rPr>
        <w:t>（四）</w:t>
      </w:r>
      <w:r>
        <w:rPr>
          <w:rFonts w:hint="eastAsia" w:ascii="宋体" w:hAnsi="宋体" w:eastAsia="宋体" w:cs="宋体"/>
          <w:sz w:val="28"/>
          <w:szCs w:val="28"/>
          <w:lang w:eastAsia="zh-CN"/>
        </w:rPr>
        <w:t>千山区</w:t>
      </w:r>
      <w:r>
        <w:rPr>
          <w:rFonts w:hint="eastAsia" w:ascii="宋体" w:hAnsi="宋体" w:eastAsia="宋体" w:cs="宋体"/>
          <w:sz w:val="28"/>
          <w:szCs w:val="28"/>
          <w:lang w:val="en-US" w:eastAsia="zh-CN"/>
        </w:rPr>
        <w:t>2021年农村公路维修改造工程（管邓线），</w:t>
      </w:r>
      <w:r>
        <w:rPr>
          <w:rFonts w:hint="eastAsia" w:ascii="宋体" w:hAnsi="宋体" w:eastAsia="宋体" w:cs="宋体"/>
          <w:sz w:val="28"/>
          <w:szCs w:val="28"/>
          <w:lang w:eastAsia="zh-CN"/>
        </w:rPr>
        <w:t>本工程位于千山区南部区域，起点与341乡道平面相交，中心桩号K0+000.00,终点与甘泉线平面相交，中心桩号K1+851.20，路线总里程1.851km。本项目公路等级为四级公路，路面宽度为3.50m,路面修建时间较久远，目前使用状况较差，多处路面出现唧浆、沉陷、龟裂、坑槽等病害。路面技术状况采用人工调查的方式，全线路面调查面积为6733m2，路面破损率DR为49.05%，路面损坏状况指数PCI为25.418，等级为差。综合以上情况分析，应对本项目进行路面修复养护，对于唧浆、沉陷、龟裂、坑槽等病害严重的路面挖除原路面结构层，重新设置路面结构层。全线共计维修改造路面1.851km,其中修复沥青混凝土路面6733m2,处理平面交叉2处，设置禁令标志2处，设置警告标志5处。</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公路等级：四级公路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服务水平：无</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15km/h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停车视距：15.00m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会车视距：30.00m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超车视距：75.00m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抗震设计：地震动峰值加速度分区</w:t>
      </w:r>
      <w:r>
        <w:rPr>
          <w:rFonts w:hint="eastAsia" w:ascii="宋体" w:hAnsi="宋体" w:eastAsia="宋体" w:cs="宋体"/>
          <w:sz w:val="28"/>
          <w:szCs w:val="28"/>
          <w:lang w:val="en-US" w:eastAsia="zh-CN"/>
        </w:rPr>
        <w:t>g</w:t>
      </w:r>
      <w:r>
        <w:rPr>
          <w:rFonts w:hint="eastAsia" w:ascii="宋体" w:hAnsi="宋体" w:eastAsia="宋体" w:cs="宋体"/>
          <w:sz w:val="28"/>
          <w:szCs w:val="28"/>
          <w:lang w:eastAsia="zh-CN"/>
        </w:rPr>
        <w:t>取值为</w:t>
      </w:r>
      <w:r>
        <w:rPr>
          <w:rFonts w:hint="eastAsia" w:ascii="宋体" w:hAnsi="宋体" w:eastAsia="宋体" w:cs="宋体"/>
          <w:sz w:val="28"/>
          <w:szCs w:val="28"/>
          <w:lang w:val="en-US" w:eastAsia="zh-CN"/>
        </w:rPr>
        <w:t>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车道宽度：3.50m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车道数:1</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路肩宽度:土路肩宽度为2*0.50m</w:t>
      </w:r>
      <w:r>
        <w:rPr>
          <w:rFonts w:hint="eastAsia" w:ascii="宋体" w:hAnsi="宋体" w:eastAsia="宋体" w:cs="宋体"/>
          <w:sz w:val="28"/>
          <w:szCs w:val="28"/>
          <w:lang w:eastAsia="zh-CN"/>
        </w:rPr>
        <w:br w:type="textWrapping"/>
      </w:r>
      <w:r>
        <w:rPr>
          <w:rFonts w:hint="eastAsia" w:ascii="宋体" w:hAnsi="宋体" w:eastAsia="宋体" w:cs="宋体"/>
          <w:sz w:val="28"/>
          <w:szCs w:val="28"/>
          <w:lang w:val="en-US" w:eastAsia="zh-CN"/>
        </w:rPr>
        <w:t>路基宽度:4.50m</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路基标准横断面:0.50m土路肩+3.50m行车道+0.50m土路肩</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路基设计洪水频率:无</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设计轴载:100kN </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公路桥涵结构的设计安全等级:涵洞为三级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桥涵设计洪水频率：涵洞为1/50</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lang w:eastAsia="zh-CN"/>
        </w:rPr>
        <w:t>设计方案 : 本项目为公路维修改造项目，平面线形应尽量与原路相吻合。本项目使用功能主要为集散功能，平面线形由直线、回旋线及圆曲线组成，直线总长为 827.83m，平曲线总长为1023.37m。圆曲线最小半径为25m/1处，回旋线最小长度为20.00m。受地形限制，在桩号K0+690.32、K0+939.40、K1+202.39处进行平交处理。根据现状路面状况及现场实际情况，全线设计高程应与原路面高程尽量吻合。全线共设置变坡点19处，公路的最大纵坡为2.937%/1处，位于K0+162.72</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K0+219.04段。公路纵坡的最小坡长为45.00m/1处。</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lang w:eastAsia="zh-CN"/>
        </w:rPr>
      </w:pPr>
      <w:r>
        <w:rPr>
          <w:rStyle w:val="7"/>
          <w:rFonts w:hint="eastAsia"/>
          <w:lang w:eastAsia="zh-CN"/>
        </w:rPr>
        <w:t>（五）</w:t>
      </w:r>
      <w:r>
        <w:rPr>
          <w:rFonts w:hint="eastAsia" w:ascii="宋体" w:hAnsi="宋体" w:eastAsia="宋体" w:cs="宋体"/>
          <w:sz w:val="28"/>
          <w:szCs w:val="28"/>
          <w:lang w:eastAsia="zh-CN"/>
        </w:rPr>
        <w:t>千山区</w:t>
      </w:r>
      <w:r>
        <w:rPr>
          <w:rFonts w:hint="eastAsia" w:ascii="宋体" w:hAnsi="宋体" w:eastAsia="宋体" w:cs="宋体"/>
          <w:sz w:val="28"/>
          <w:szCs w:val="28"/>
          <w:lang w:val="en-US" w:eastAsia="zh-CN"/>
        </w:rPr>
        <w:t>2021年农村公路维修改造工程（罗金线），</w:t>
      </w:r>
      <w:r>
        <w:rPr>
          <w:rFonts w:hint="eastAsia" w:ascii="宋体" w:hAnsi="宋体" w:eastAsia="宋体" w:cs="宋体"/>
          <w:sz w:val="28"/>
          <w:szCs w:val="28"/>
          <w:lang w:eastAsia="zh-CN"/>
        </w:rPr>
        <w:t>本工程位于千山区南部区域，起点为罗家，中心桩号K0+700.00，终点为金甲台，中心桩号K1+820.93,路线总里程1.121km。原路状况:本项目公路等级为四级公路，路面宽度为4.00m,路面修建时间较久远，目前使用状况较差，多处路面出现唧浆、沉陷、龟裂、坑槽等病害。路面技术状况采用人工调查的方式，全线路面调查面积为4496m</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路面破损率DR为49.67%，路面损坏状况指数PCI为25.031,等级为差。综合以上情况分析，应对本项目进行路面修复养护，对于唧浆、沉陷、龟裂、坑槽等病害严重的路面挖除原路面结构层，重新设置路面结构层。全线共计维修改造路面1.121km,其中修复沥青混凝土路面4496m2，设置禁令标志2处。</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公路等级：四级公路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服务水平：无</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20km/h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停车视距：15.00m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会车视距：30.00m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超车视距：75.00m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抗震设计：地震动峰值加速度分区</w:t>
      </w:r>
      <w:r>
        <w:rPr>
          <w:rFonts w:hint="eastAsia" w:ascii="宋体" w:hAnsi="宋体" w:eastAsia="宋体" w:cs="宋体"/>
          <w:sz w:val="28"/>
          <w:szCs w:val="28"/>
          <w:lang w:val="en-US" w:eastAsia="zh-CN"/>
        </w:rPr>
        <w:t>g</w:t>
      </w:r>
      <w:r>
        <w:rPr>
          <w:rFonts w:hint="eastAsia" w:ascii="宋体" w:hAnsi="宋体" w:eastAsia="宋体" w:cs="宋体"/>
          <w:sz w:val="28"/>
          <w:szCs w:val="28"/>
          <w:lang w:eastAsia="zh-CN"/>
        </w:rPr>
        <w:t>取值为</w:t>
      </w:r>
      <w:r>
        <w:rPr>
          <w:rFonts w:hint="eastAsia" w:ascii="宋体" w:hAnsi="宋体" w:eastAsia="宋体" w:cs="宋体"/>
          <w:sz w:val="28"/>
          <w:szCs w:val="28"/>
          <w:lang w:val="en-US" w:eastAsia="zh-CN"/>
        </w:rPr>
        <w:t>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车道宽度：3.00m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车道数:1</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路肩宽度:硬路肩宽度为2*0.50m+土路肩宽度为2*0.50m</w:t>
      </w:r>
      <w:r>
        <w:rPr>
          <w:rFonts w:hint="eastAsia" w:ascii="宋体" w:hAnsi="宋体" w:eastAsia="宋体" w:cs="宋体"/>
          <w:sz w:val="28"/>
          <w:szCs w:val="28"/>
          <w:lang w:eastAsia="zh-CN"/>
        </w:rPr>
        <w:br w:type="textWrapping"/>
      </w:r>
      <w:r>
        <w:rPr>
          <w:rFonts w:hint="eastAsia" w:ascii="宋体" w:hAnsi="宋体" w:eastAsia="宋体" w:cs="宋体"/>
          <w:sz w:val="28"/>
          <w:szCs w:val="28"/>
          <w:lang w:val="en-US" w:eastAsia="zh-CN"/>
        </w:rPr>
        <w:t>路基宽度:4.00m</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路基标准横断面:0.50m土路肩+0.50m硬路肩+3.00m行车道+0.50m硬路肩+0.50m土路肩</w:t>
      </w:r>
    </w:p>
    <w:p>
      <w:pPr>
        <w:pageBreakBefore w:val="0"/>
        <w:widowControl/>
        <w:kinsoku/>
        <w:wordWrap w:val="0"/>
        <w:overflowPunct/>
        <w:topLinePunct w:val="0"/>
        <w:autoSpaceDE/>
        <w:autoSpaceDN/>
        <w:bidi w:val="0"/>
        <w:adjustRightInd/>
        <w:snapToGrid/>
        <w:spacing w:line="360" w:lineRule="auto"/>
        <w:ind w:left="559" w:leftChars="266" w:firstLine="0" w:firstLineChars="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路基设计洪水频率:无</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设计轴载:100kN </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公路桥涵结构的设计安全等级:涵洞为三级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桥涵设计洪水频率：涵洞为1/50</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2.</w:t>
      </w:r>
      <w:r>
        <w:rPr>
          <w:rFonts w:hint="eastAsia" w:ascii="宋体" w:hAnsi="宋体" w:eastAsia="宋体" w:cs="宋体"/>
          <w:sz w:val="28"/>
          <w:szCs w:val="28"/>
          <w:lang w:eastAsia="zh-CN"/>
        </w:rPr>
        <w:t>设计方案 : 本项目为公路维修改造项目，平面线形应尽量与原路相吻合。本项目使</w:t>
      </w:r>
      <w:bookmarkStart w:id="0" w:name="_GoBack"/>
      <w:bookmarkEnd w:id="0"/>
      <w:r>
        <w:rPr>
          <w:rFonts w:hint="eastAsia" w:ascii="宋体" w:hAnsi="宋体" w:eastAsia="宋体" w:cs="宋体"/>
          <w:sz w:val="28"/>
          <w:szCs w:val="28"/>
          <w:lang w:eastAsia="zh-CN"/>
        </w:rPr>
        <w:t>用功能主要为集散功能，平面线形由直线、回旋线及圆曲线组成，直线总长为697.33m,平曲线总长为423.60m。圆曲线最小半径为75m/1处，回旋线最小长度为20.00m。纵断面设计:根据现状路面状况及现场实际情况，全线设计高程应与原路面高程尽量吻合。全线共设置变坡点10处，公路的最大纵坡为1.193%/1处，位于K1+609.90-K1+704.88段。公路纵坡的最小坡长为64.39m/1处。</w:t>
      </w:r>
    </w:p>
    <w:p>
      <w:pPr>
        <w:pageBreakBefore w:val="0"/>
        <w:widowControl/>
        <w:kinsoku/>
        <w:wordWrap w:val="0"/>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28"/>
          <w:szCs w:val="28"/>
          <w:lang w:eastAsia="zh-CN"/>
        </w:rPr>
      </w:pPr>
      <w:r>
        <w:rPr>
          <w:rStyle w:val="7"/>
          <w:rFonts w:hint="eastAsia"/>
          <w:highlight w:val="none"/>
          <w:lang w:eastAsia="zh-CN"/>
        </w:rPr>
        <w:t>（六）</w:t>
      </w:r>
      <w:r>
        <w:rPr>
          <w:rFonts w:hint="eastAsia" w:ascii="宋体" w:hAnsi="宋体" w:eastAsia="宋体" w:cs="宋体"/>
          <w:sz w:val="28"/>
          <w:szCs w:val="28"/>
          <w:lang w:eastAsia="zh-CN"/>
        </w:rPr>
        <w:t>本工程为千山区</w:t>
      </w:r>
      <w:r>
        <w:rPr>
          <w:rFonts w:hint="eastAsia" w:ascii="宋体" w:hAnsi="宋体" w:eastAsia="宋体" w:cs="宋体"/>
          <w:sz w:val="28"/>
          <w:szCs w:val="28"/>
          <w:lang w:val="en-US" w:eastAsia="zh-CN"/>
        </w:rPr>
        <w:t>2021年农村公路维修改造工程（汤</w:t>
      </w:r>
      <w:r>
        <w:rPr>
          <w:rFonts w:hint="eastAsia" w:ascii="宋体" w:hAnsi="宋体" w:cs="宋体"/>
          <w:sz w:val="28"/>
          <w:szCs w:val="28"/>
          <w:lang w:val="en-US" w:eastAsia="zh-CN"/>
        </w:rPr>
        <w:t>农</w:t>
      </w:r>
      <w:r>
        <w:rPr>
          <w:rFonts w:hint="eastAsia" w:ascii="宋体" w:hAnsi="宋体" w:eastAsia="宋体" w:cs="宋体"/>
          <w:sz w:val="28"/>
          <w:szCs w:val="28"/>
          <w:lang w:val="en-US" w:eastAsia="zh-CN"/>
        </w:rPr>
        <w:t>线），</w:t>
      </w:r>
      <w:r>
        <w:rPr>
          <w:rFonts w:hint="eastAsia" w:ascii="宋体" w:hAnsi="宋体" w:eastAsia="宋体" w:cs="宋体"/>
          <w:sz w:val="28"/>
          <w:szCs w:val="28"/>
          <w:lang w:eastAsia="zh-CN"/>
        </w:rPr>
        <w:t>本工程位于千山区南部区域，起点与农高路平面相交，中心桩号K2+217. 00，终点为农场，中心桩号K2+669. 06，路线总里程0. 452km。原路状况:本项目公路等级为四级公路，路面宽度为4. 50m,路面修建时间较久远，目前使用状况较差，多处路面出现唧浆、沉陷、龟裂、坑槽等病害。路面技术状况采用人工调查的方式，全线路面调查面积为2062m2，路面破损率DR为48. 19%，路面损坏状况指数PCI为25.959，等级为差。综合以上情况分析，应对本项目进行路面修复养护，对于唧浆、沉陷、龟裂、坑槽等病害严重的路面挖除原路面结构层，重新设置路面结构层。全线共计维修改造路面0.452km,其中修复沥青混凝土路面2062m2,设置禁令标志2处，警告标志4处。</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设计标准 ：</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公路等级：四级公路</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服务水平：无</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设计速度：</w:t>
      </w:r>
      <w:r>
        <w:rPr>
          <w:rFonts w:hint="eastAsia" w:ascii="宋体" w:hAnsi="宋体" w:eastAsia="宋体" w:cs="宋体"/>
          <w:sz w:val="28"/>
          <w:szCs w:val="28"/>
          <w:lang w:val="en-US" w:eastAsia="zh-CN"/>
        </w:rPr>
        <w:t>15km/h</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停车视距：15.00m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会车视距：30.00m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超车视距：75.00m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抗震设计：地震动峰值加速度分区</w:t>
      </w:r>
      <w:r>
        <w:rPr>
          <w:rFonts w:hint="eastAsia" w:ascii="宋体" w:hAnsi="宋体" w:eastAsia="宋体" w:cs="宋体"/>
          <w:sz w:val="28"/>
          <w:szCs w:val="28"/>
          <w:lang w:val="en-US" w:eastAsia="zh-CN"/>
        </w:rPr>
        <w:t>g</w:t>
      </w:r>
      <w:r>
        <w:rPr>
          <w:rFonts w:hint="eastAsia" w:ascii="宋体" w:hAnsi="宋体" w:eastAsia="宋体" w:cs="宋体"/>
          <w:sz w:val="28"/>
          <w:szCs w:val="28"/>
          <w:lang w:eastAsia="zh-CN"/>
        </w:rPr>
        <w:t>取值为</w:t>
      </w:r>
      <w:r>
        <w:rPr>
          <w:rFonts w:hint="eastAsia" w:ascii="宋体" w:hAnsi="宋体" w:eastAsia="宋体" w:cs="宋体"/>
          <w:sz w:val="28"/>
          <w:szCs w:val="28"/>
          <w:lang w:val="en-US" w:eastAsia="zh-CN"/>
        </w:rPr>
        <w:t>0.1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车道宽度：3.00m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车道数: 1</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路肩宽度：硬路肩宽度为2*0.50m+土路肩宽度为2*0.50m</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路基宽度：4.50m</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路基标准横断面：0.50m土路肩+0.75m硬路肩+3.00m行车道+0.75m硬路肩+0.50m土路肩</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路基设计洪水频率：无</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设计轴载:100kN </w:t>
      </w:r>
      <w:r>
        <w:rPr>
          <w:rFonts w:hint="eastAsia" w:ascii="宋体" w:hAnsi="宋体" w:eastAsia="宋体" w:cs="宋体"/>
          <w:sz w:val="28"/>
          <w:szCs w:val="28"/>
          <w:lang w:val="en-US" w:eastAsia="zh-CN"/>
        </w:rPr>
        <w:br w:type="textWrapping"/>
      </w:r>
      <w:r>
        <w:rPr>
          <w:rFonts w:hint="eastAsia" w:ascii="宋体" w:hAnsi="宋体" w:eastAsia="宋体" w:cs="宋体"/>
          <w:sz w:val="28"/>
          <w:szCs w:val="28"/>
          <w:lang w:val="en-US" w:eastAsia="zh-CN"/>
        </w:rPr>
        <w:t>公路桥涵结构的设计安全等级:涵洞为三级</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桥涵设计洪水频率：涵洞为1/50</w:t>
      </w:r>
    </w:p>
    <w:p>
      <w:pPr>
        <w:pageBreakBefore w:val="0"/>
        <w:widowControl/>
        <w:kinsoku/>
        <w:wordWrap w:val="0"/>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设计方案 : 本项目为公路维修改造项目，平面线形应尽量与原路相吻合。本项目使用功能主要为集散功能，平面线形由直线、回旋线及圆曲线组成，直线总长为247.24m,平曲线总长为204.82m。圆曲线最小半径为83.43m/1处，回旋线最小长度为20.00m。受线性限制，在桩号K2+327.43、K2+414.26、K2+539.70处进行平交处理。根据现状路面状况及现场实际情况，全线设计高程应与原路面高程尽量吻合。全线共设置变坡点6处，公路的最大纵坡为4.707%/1处，位于K2+382.56</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K2+429.26段。公路纵坡的最小坡长为46.70m/1处。</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二、编制依据</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1、</w:t>
      </w:r>
      <w:r>
        <w:rPr>
          <w:rFonts w:hint="eastAsia" w:ascii="宋体" w:hAnsi="宋体" w:eastAsia="宋体" w:cs="宋体"/>
          <w:sz w:val="28"/>
          <w:szCs w:val="28"/>
        </w:rPr>
        <w:t>《公路工程建设项目概算预算编制办法》（JTG3830-2018）；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cs="宋体"/>
          <w:sz w:val="28"/>
          <w:szCs w:val="28"/>
          <w:lang w:val="en-US" w:eastAsia="zh-CN"/>
        </w:rPr>
        <w:t>2、</w:t>
      </w:r>
      <w:r>
        <w:rPr>
          <w:rFonts w:hint="eastAsia" w:ascii="宋体" w:hAnsi="宋体" w:eastAsia="宋体" w:cs="宋体"/>
          <w:sz w:val="28"/>
          <w:szCs w:val="28"/>
        </w:rPr>
        <w:t>《公路工程预算定额》（JTG/T3832-2018）；</w:t>
      </w:r>
    </w:p>
    <w:p>
      <w:pPr>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3、</w:t>
      </w:r>
      <w:r>
        <w:rPr>
          <w:rFonts w:hint="eastAsia" w:ascii="宋体" w:hAnsi="宋体" w:eastAsia="宋体" w:cs="宋体"/>
          <w:sz w:val="28"/>
          <w:szCs w:val="28"/>
        </w:rPr>
        <w:t>《公路工程机械台班费用定额》（JTG/T3833-2018）；</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相关规范及技术标准。</w:t>
      </w:r>
    </w:p>
    <w:p>
      <w:pPr>
        <w:ind w:firstLine="562" w:firstLineChars="200"/>
        <w:outlineLvl w:val="0"/>
        <w:rPr>
          <w:rFonts w:hint="eastAsia" w:ascii="宋体" w:hAnsi="宋体" w:eastAsia="宋体" w:cs="宋体"/>
          <w:b/>
          <w:sz w:val="28"/>
          <w:szCs w:val="28"/>
        </w:rPr>
      </w:pPr>
      <w:r>
        <w:rPr>
          <w:rFonts w:hint="eastAsia" w:ascii="宋体" w:hAnsi="宋体" w:eastAsia="宋体" w:cs="宋体"/>
          <w:b/>
          <w:sz w:val="28"/>
          <w:szCs w:val="28"/>
        </w:rPr>
        <w:t>三、相关要求</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1、第100章总则中给定数量的项目投标人必须报价，其余项目投标人可依据实际情况自行报价，若未报价，招标人将不另行支付。</w:t>
      </w:r>
    </w:p>
    <w:p>
      <w:pPr>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2、安全生产费用按最高投标限价的1.5%计算，不得作为竞争性报价。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3、投标人必须结合图纸进行投标报价，并按图纸对工程量清单进行复核，投标人若发现招标人发出的工程量清单的项目、数量等与施工图纸有差异，应及时向招标人和招标代理机构提出质疑；如果投标人未能在规定时间内提出质疑，将被视为投标人已认可招标人给定的工程量清单与施工图纸相符合，或投标人已将其漏项与数量差异引起的费用分摊在投标报价其他相关子目价格中。总之，投标人的投标报价应是完成施工图纸的全部内容的报价，结算时清单项目不做调整。 </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115218"/>
    <w:rsid w:val="1982597F"/>
    <w:rsid w:val="1ECE76F5"/>
    <w:rsid w:val="23115218"/>
    <w:rsid w:val="3D0E1902"/>
    <w:rsid w:val="4CE85B6F"/>
    <w:rsid w:val="4F76602E"/>
    <w:rsid w:val="51F53AA9"/>
    <w:rsid w:val="66C23987"/>
    <w:rsid w:val="70253EA8"/>
    <w:rsid w:val="73054F2E"/>
    <w:rsid w:val="78231A56"/>
    <w:rsid w:val="7A557DD6"/>
    <w:rsid w:val="7D7D0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7"/>
    <w:unhideWhenUsed/>
    <w:qFormat/>
    <w:uiPriority w:val="0"/>
    <w:pPr>
      <w:keepNext/>
      <w:keepLines/>
      <w:spacing w:before="260" w:after="260" w:line="413" w:lineRule="auto"/>
      <w:outlineLvl w:val="1"/>
    </w:pPr>
    <w:rPr>
      <w:rFonts w:ascii="Arial" w:hAnsi="Arial" w:eastAsia="宋体"/>
      <w:b/>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fontstyle01"/>
    <w:basedOn w:val="5"/>
    <w:qFormat/>
    <w:uiPriority w:val="0"/>
    <w:rPr>
      <w:rFonts w:ascii="仿宋_GB2312" w:hAnsi="仿宋_GB2312" w:eastAsia="仿宋_GB2312" w:cs="仿宋_GB2312"/>
      <w:color w:val="000000"/>
      <w:sz w:val="24"/>
      <w:szCs w:val="24"/>
    </w:rPr>
  </w:style>
  <w:style w:type="character" w:customStyle="1" w:styleId="7">
    <w:name w:val="标题 2 Char"/>
    <w:link w:val="3"/>
    <w:qFormat/>
    <w:uiPriority w:val="0"/>
    <w:rPr>
      <w:rFonts w:ascii="Arial" w:hAnsi="Arial" w:eastAsia="宋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2021-04-08T01:23:00Z</dcterms:created>
  <dc:creator>十一.</dc:creator>
  <cp:lastModifiedBy>哼</cp:lastModifiedBy>
  <cp:lastPrinted>2021-04-10T05:23:00Z</cp:lastPrinted>
  <dcterms:modified xsi:type="dcterms:W3CDTF">2021-04-14T04:55:25Z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AFC50758C6594107B50318DEAC1A1D3C</vt:lpwstr>
  </property>
</Properties>
</file>