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5EAA" w:rsidRDefault="000F5EAA" w:rsidP="000F5EAA">
      <w:pPr>
        <w:jc w:val="center"/>
        <w:rPr>
          <w:rFonts w:ascii="黑体" w:eastAsia="黑体" w:hAnsi="黑体"/>
          <w:sz w:val="52"/>
          <w:szCs w:val="52"/>
        </w:rPr>
      </w:pPr>
    </w:p>
    <w:p w:rsidR="000F5EAA" w:rsidRDefault="000F5EAA" w:rsidP="000F5EAA">
      <w:pPr>
        <w:jc w:val="center"/>
        <w:rPr>
          <w:rFonts w:ascii="黑体" w:eastAsia="黑体" w:hAnsi="黑体"/>
          <w:sz w:val="52"/>
          <w:szCs w:val="52"/>
        </w:rPr>
      </w:pPr>
    </w:p>
    <w:p w:rsidR="000F5EAA" w:rsidRDefault="000F5EAA" w:rsidP="000F5EAA">
      <w:pPr>
        <w:jc w:val="center"/>
        <w:rPr>
          <w:rFonts w:ascii="黑体" w:eastAsia="黑体" w:hAnsi="黑体"/>
          <w:sz w:val="52"/>
          <w:szCs w:val="52"/>
        </w:rPr>
      </w:pPr>
    </w:p>
    <w:p w:rsidR="000F5EAA" w:rsidRDefault="000F5EAA" w:rsidP="000F5EAA">
      <w:pPr>
        <w:jc w:val="center"/>
        <w:rPr>
          <w:rFonts w:ascii="黑体" w:eastAsia="黑体" w:hAnsi="黑体"/>
          <w:sz w:val="52"/>
          <w:szCs w:val="52"/>
        </w:rPr>
      </w:pPr>
    </w:p>
    <w:p w:rsidR="000F5EAA" w:rsidRDefault="000F5EAA" w:rsidP="000F5EAA">
      <w:pPr>
        <w:jc w:val="center"/>
        <w:rPr>
          <w:rFonts w:ascii="黑体" w:eastAsia="黑体" w:hAnsi="黑体"/>
          <w:sz w:val="52"/>
          <w:szCs w:val="52"/>
        </w:rPr>
      </w:pPr>
    </w:p>
    <w:p w:rsidR="000F5EAA" w:rsidRDefault="000F5EAA" w:rsidP="000F5EAA">
      <w:pPr>
        <w:jc w:val="center"/>
        <w:rPr>
          <w:rFonts w:ascii="黑体" w:eastAsia="黑体" w:hAnsi="黑体"/>
          <w:sz w:val="52"/>
          <w:szCs w:val="52"/>
        </w:rPr>
      </w:pPr>
      <w:r>
        <w:rPr>
          <w:rFonts w:ascii="黑体" w:eastAsia="黑体" w:hAnsi="黑体" w:hint="eastAsia"/>
          <w:sz w:val="52"/>
          <w:szCs w:val="52"/>
        </w:rPr>
        <w:t>鞍山市公共资源交易平台</w:t>
      </w:r>
    </w:p>
    <w:p w:rsidR="000F5EAA" w:rsidRDefault="00253661" w:rsidP="000F5EAA">
      <w:pPr>
        <w:jc w:val="center"/>
        <w:rPr>
          <w:rFonts w:ascii="黑体" w:eastAsia="黑体" w:hAnsi="黑体"/>
          <w:sz w:val="52"/>
          <w:szCs w:val="52"/>
        </w:rPr>
      </w:pPr>
      <w:r>
        <w:rPr>
          <w:rFonts w:ascii="黑体" w:eastAsia="黑体" w:hAnsi="黑体" w:hint="eastAsia"/>
          <w:sz w:val="52"/>
          <w:szCs w:val="52"/>
        </w:rPr>
        <w:t>中介</w:t>
      </w:r>
      <w:r w:rsidR="000F5EAA" w:rsidRPr="000F5EAA">
        <w:rPr>
          <w:rFonts w:ascii="黑体" w:eastAsia="黑体" w:hAnsi="黑体" w:hint="eastAsia"/>
          <w:sz w:val="52"/>
          <w:szCs w:val="52"/>
        </w:rPr>
        <w:t>采购</w:t>
      </w:r>
      <w:r w:rsidR="00167765">
        <w:rPr>
          <w:rFonts w:ascii="黑体" w:eastAsia="黑体" w:hAnsi="黑体" w:hint="eastAsia"/>
          <w:sz w:val="52"/>
          <w:szCs w:val="52"/>
        </w:rPr>
        <w:t>供应商</w:t>
      </w:r>
      <w:r w:rsidR="000F5EAA" w:rsidRPr="000F5EAA">
        <w:rPr>
          <w:rFonts w:ascii="黑体" w:eastAsia="黑体" w:hAnsi="黑体" w:hint="eastAsia"/>
          <w:sz w:val="52"/>
          <w:szCs w:val="52"/>
        </w:rPr>
        <w:t>投标文件</w:t>
      </w:r>
      <w:r w:rsidR="00AC35F1">
        <w:rPr>
          <w:rFonts w:ascii="黑体" w:eastAsia="黑体" w:hAnsi="黑体" w:hint="eastAsia"/>
          <w:sz w:val="52"/>
          <w:szCs w:val="52"/>
        </w:rPr>
        <w:t>上传</w:t>
      </w:r>
      <w:r w:rsidR="000F5EAA" w:rsidRPr="000F5EAA">
        <w:rPr>
          <w:rFonts w:ascii="黑体" w:eastAsia="黑体" w:hAnsi="黑体" w:hint="eastAsia"/>
          <w:sz w:val="52"/>
          <w:szCs w:val="52"/>
        </w:rPr>
        <w:t>操作手册</w:t>
      </w:r>
    </w:p>
    <w:p w:rsidR="000F5EAA" w:rsidRPr="000F5EAA" w:rsidRDefault="000F5EAA" w:rsidP="000F5EAA">
      <w:pPr>
        <w:widowControl/>
        <w:jc w:val="left"/>
        <w:rPr>
          <w:rFonts w:ascii="黑体" w:eastAsia="黑体" w:hAnsi="黑体"/>
          <w:sz w:val="52"/>
          <w:szCs w:val="52"/>
        </w:rPr>
      </w:pPr>
      <w:r>
        <w:rPr>
          <w:rFonts w:ascii="黑体" w:eastAsia="黑体" w:hAnsi="黑体"/>
          <w:sz w:val="52"/>
          <w:szCs w:val="52"/>
        </w:rPr>
        <w:br w:type="page"/>
      </w:r>
    </w:p>
    <w:p w:rsidR="00994E70" w:rsidRPr="00AC35F1" w:rsidRDefault="00AC35F1" w:rsidP="00AC35F1">
      <w:pPr>
        <w:pStyle w:val="2"/>
        <w:spacing w:before="120" w:after="120" w:line="415" w:lineRule="auto"/>
        <w:rPr>
          <w:rFonts w:asciiTheme="majorEastAsia" w:hAnsiTheme="majorEastAsia"/>
        </w:rPr>
      </w:pPr>
      <w:r>
        <w:rPr>
          <w:rFonts w:asciiTheme="majorEastAsia" w:hAnsiTheme="majorEastAsia" w:hint="eastAsia"/>
        </w:rPr>
        <w:lastRenderedPageBreak/>
        <w:t>环境要求</w:t>
      </w:r>
    </w:p>
    <w:p w:rsidR="00994E70" w:rsidRPr="00994E70" w:rsidRDefault="00AC35F1" w:rsidP="00994E70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推荐使用</w:t>
      </w:r>
      <w:r w:rsidR="00994E70" w:rsidRPr="00994E70">
        <w:rPr>
          <w:rFonts w:asciiTheme="minorEastAsia" w:hAnsiTheme="minorEastAsia" w:hint="eastAsia"/>
          <w:szCs w:val="21"/>
        </w:rPr>
        <w:t xml:space="preserve">Win7 </w:t>
      </w:r>
      <w:r>
        <w:rPr>
          <w:rFonts w:asciiTheme="minorEastAsia" w:hAnsiTheme="minorEastAsia" w:hint="eastAsia"/>
          <w:szCs w:val="21"/>
        </w:rPr>
        <w:t>以上，I</w:t>
      </w:r>
      <w:r>
        <w:rPr>
          <w:rFonts w:asciiTheme="minorEastAsia" w:hAnsiTheme="minorEastAsia"/>
          <w:szCs w:val="21"/>
        </w:rPr>
        <w:t>E10</w:t>
      </w:r>
      <w:r w:rsidR="00A00044">
        <w:rPr>
          <w:rFonts w:asciiTheme="minorEastAsia" w:hAnsiTheme="minorEastAsia" w:hint="eastAsia"/>
          <w:szCs w:val="21"/>
        </w:rPr>
        <w:t>及</w:t>
      </w:r>
      <w:r>
        <w:rPr>
          <w:rFonts w:asciiTheme="minorEastAsia" w:hAnsiTheme="minorEastAsia" w:hint="eastAsia"/>
          <w:szCs w:val="21"/>
        </w:rPr>
        <w:t>以上版本浏览器</w:t>
      </w:r>
      <w:r w:rsidR="00994E70" w:rsidRPr="00994E70">
        <w:rPr>
          <w:rFonts w:asciiTheme="minorEastAsia" w:hAnsiTheme="minorEastAsia" w:hint="eastAsia"/>
          <w:szCs w:val="21"/>
        </w:rPr>
        <w:t>。</w:t>
      </w:r>
      <w:r>
        <w:rPr>
          <w:rFonts w:asciiTheme="minorEastAsia" w:hAnsiTheme="minorEastAsia" w:hint="eastAsia"/>
          <w:szCs w:val="21"/>
        </w:rPr>
        <w:t>若使用非I</w:t>
      </w:r>
      <w:r>
        <w:rPr>
          <w:rFonts w:asciiTheme="minorEastAsia" w:hAnsiTheme="minorEastAsia"/>
          <w:szCs w:val="21"/>
        </w:rPr>
        <w:t>E</w:t>
      </w:r>
      <w:r>
        <w:rPr>
          <w:rFonts w:asciiTheme="minorEastAsia" w:hAnsiTheme="minorEastAsia" w:hint="eastAsia"/>
          <w:szCs w:val="21"/>
        </w:rPr>
        <w:t>浏览器或</w:t>
      </w:r>
      <w:r>
        <w:rPr>
          <w:rFonts w:asciiTheme="minorEastAsia" w:hAnsiTheme="minorEastAsia"/>
          <w:szCs w:val="21"/>
        </w:rPr>
        <w:t>IE</w:t>
      </w:r>
      <w:r>
        <w:rPr>
          <w:rFonts w:asciiTheme="minorEastAsia" w:hAnsiTheme="minorEastAsia" w:hint="eastAsia"/>
          <w:szCs w:val="21"/>
        </w:rPr>
        <w:t>浏览器版本过低会导致部分功能无法使用</w:t>
      </w:r>
    </w:p>
    <w:p w:rsidR="00BE1492" w:rsidRPr="00DB5EDD" w:rsidRDefault="00AC35F1" w:rsidP="00DB5EDD">
      <w:pPr>
        <w:pStyle w:val="2"/>
        <w:spacing w:before="120" w:after="120" w:line="415" w:lineRule="auto"/>
        <w:rPr>
          <w:rFonts w:asciiTheme="majorEastAsia" w:hAnsiTheme="majorEastAsia"/>
        </w:rPr>
      </w:pPr>
      <w:r>
        <w:rPr>
          <w:rFonts w:asciiTheme="majorEastAsia" w:hAnsiTheme="majorEastAsia" w:hint="eastAsia"/>
        </w:rPr>
        <w:t>登陆系统</w:t>
      </w:r>
    </w:p>
    <w:p w:rsidR="00BE1492" w:rsidRPr="00DB5EDD" w:rsidRDefault="00BE1492" w:rsidP="00AC35F1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 w:hint="eastAsia"/>
          <w:szCs w:val="21"/>
        </w:rPr>
        <w:t>1、打开</w:t>
      </w:r>
      <w:r w:rsidR="00AC35F1">
        <w:rPr>
          <w:rFonts w:asciiTheme="minorEastAsia" w:hAnsiTheme="minorEastAsia" w:hint="eastAsia"/>
          <w:szCs w:val="21"/>
        </w:rPr>
        <w:t>鞍山市公共资源服务平台网站（</w:t>
      </w:r>
      <w:r w:rsidR="00AC35F1" w:rsidRPr="00AC35F1">
        <w:rPr>
          <w:rFonts w:asciiTheme="minorEastAsia" w:hAnsiTheme="minorEastAsia"/>
          <w:szCs w:val="21"/>
        </w:rPr>
        <w:t>www.asggzyjy.cn</w:t>
      </w:r>
      <w:r w:rsidR="00AC35F1">
        <w:rPr>
          <w:rFonts w:asciiTheme="minorEastAsia" w:hAnsiTheme="minorEastAsia" w:hint="eastAsia"/>
          <w:szCs w:val="21"/>
        </w:rPr>
        <w:t>），点击右上角【交易主体登陆】按钮</w:t>
      </w:r>
    </w:p>
    <w:p w:rsidR="00BE1492" w:rsidRPr="00DB5EDD" w:rsidRDefault="00AC35F1" w:rsidP="00DB5EDD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7FE2A777" wp14:editId="406C168C">
            <wp:extent cx="5274310" cy="3120390"/>
            <wp:effectExtent l="0" t="0" r="254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492" w:rsidRPr="00DB5EDD" w:rsidRDefault="00BE1492" w:rsidP="00DB5EDD">
      <w:pPr>
        <w:spacing w:line="360" w:lineRule="auto"/>
        <w:ind w:leftChars="200" w:left="420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 w:hint="eastAsia"/>
          <w:szCs w:val="21"/>
        </w:rPr>
        <w:t>2、</w:t>
      </w:r>
      <w:r w:rsidR="00AC35F1">
        <w:rPr>
          <w:rFonts w:asciiTheme="minorEastAsia" w:hAnsiTheme="minorEastAsia" w:hint="eastAsia"/>
          <w:szCs w:val="21"/>
        </w:rPr>
        <w:t>在鞍山市公共资源交易平台-主体端页面，点击【驱动下载】下载并安全驱动</w:t>
      </w:r>
    </w:p>
    <w:p w:rsidR="00877416" w:rsidRPr="00DB5EDD" w:rsidRDefault="00AC35F1" w:rsidP="00DB5EDD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5CD8A975" wp14:editId="1FBBEAC1">
            <wp:extent cx="5274310" cy="2397760"/>
            <wp:effectExtent l="0" t="0" r="254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4A2" w:rsidRDefault="004604A2" w:rsidP="00DB5EDD">
      <w:pPr>
        <w:spacing w:line="360" w:lineRule="auto"/>
        <w:ind w:leftChars="200" w:left="420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 w:hint="eastAsia"/>
          <w:szCs w:val="21"/>
        </w:rPr>
        <w:t>3、</w:t>
      </w:r>
      <w:r w:rsidR="00AC35F1">
        <w:rPr>
          <w:rFonts w:asciiTheme="minorEastAsia" w:hAnsiTheme="minorEastAsia" w:hint="eastAsia"/>
          <w:szCs w:val="21"/>
        </w:rPr>
        <w:t>驱动安装完成后，点击【用户登陆】按钮。可输入账号、密码或使用C</w:t>
      </w:r>
      <w:r w:rsidR="00AC35F1">
        <w:rPr>
          <w:rFonts w:asciiTheme="minorEastAsia" w:hAnsiTheme="minorEastAsia"/>
          <w:szCs w:val="21"/>
        </w:rPr>
        <w:t>A</w:t>
      </w:r>
      <w:r w:rsidR="00AC35F1">
        <w:rPr>
          <w:rFonts w:asciiTheme="minorEastAsia" w:hAnsiTheme="minorEastAsia" w:hint="eastAsia"/>
          <w:szCs w:val="21"/>
        </w:rPr>
        <w:t>锁登陆系统</w:t>
      </w:r>
    </w:p>
    <w:p w:rsidR="004604A2" w:rsidRPr="00DB5EDD" w:rsidRDefault="00AC35F1" w:rsidP="00DB5EDD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2997A083" wp14:editId="1E600E93">
            <wp:extent cx="5274310" cy="2392680"/>
            <wp:effectExtent l="0" t="0" r="254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4A2" w:rsidRDefault="004604A2" w:rsidP="00DB5EDD">
      <w:pPr>
        <w:spacing w:line="360" w:lineRule="auto"/>
        <w:ind w:leftChars="50" w:left="105" w:firstLineChars="200" w:firstLine="420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/>
          <w:szCs w:val="21"/>
        </w:rPr>
        <w:t>4</w:t>
      </w:r>
      <w:r w:rsidRPr="00DB5EDD">
        <w:rPr>
          <w:rFonts w:asciiTheme="minorEastAsia" w:hAnsiTheme="minorEastAsia" w:hint="eastAsia"/>
          <w:szCs w:val="21"/>
        </w:rPr>
        <w:t>、</w:t>
      </w:r>
      <w:r w:rsidR="00AC35F1">
        <w:rPr>
          <w:rFonts w:asciiTheme="minorEastAsia" w:hAnsiTheme="minorEastAsia" w:hint="eastAsia"/>
          <w:szCs w:val="21"/>
        </w:rPr>
        <w:t>登陆后，可在</w:t>
      </w:r>
      <w:r w:rsidR="00110C53">
        <w:rPr>
          <w:rFonts w:asciiTheme="minorEastAsia" w:hAnsiTheme="minorEastAsia" w:hint="eastAsia"/>
          <w:szCs w:val="21"/>
        </w:rPr>
        <w:t>【</w:t>
      </w:r>
      <w:r w:rsidR="000F2187">
        <w:rPr>
          <w:rFonts w:asciiTheme="minorEastAsia" w:hAnsiTheme="minorEastAsia" w:hint="eastAsia"/>
          <w:szCs w:val="21"/>
        </w:rPr>
        <w:t>服务平台</w:t>
      </w:r>
      <w:r w:rsidR="00110C53">
        <w:rPr>
          <w:rFonts w:asciiTheme="minorEastAsia" w:hAnsiTheme="minorEastAsia" w:hint="eastAsia"/>
          <w:szCs w:val="21"/>
        </w:rPr>
        <w:t>】中修改完善个人信息，在【交易平台】</w:t>
      </w:r>
      <w:r w:rsidR="000F2187">
        <w:rPr>
          <w:rFonts w:asciiTheme="minorEastAsia" w:hAnsiTheme="minorEastAsia" w:hint="eastAsia"/>
          <w:szCs w:val="21"/>
        </w:rPr>
        <w:t>参与交易、</w:t>
      </w:r>
      <w:r w:rsidR="00110C53">
        <w:rPr>
          <w:rFonts w:asciiTheme="minorEastAsia" w:hAnsiTheme="minorEastAsia" w:hint="eastAsia"/>
          <w:szCs w:val="21"/>
        </w:rPr>
        <w:t>上传投标文件。若未完善个人信息请先填写个人信息提交审核，审核通过后才能进入交易平台上传投标文件，入库操作手册详见“网站首页-下载专区”</w:t>
      </w:r>
    </w:p>
    <w:p w:rsidR="000F2187" w:rsidRPr="00DB5EDD" w:rsidRDefault="000F2187" w:rsidP="000F2187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7789A203" wp14:editId="0437CED6">
            <wp:extent cx="5274310" cy="2113915"/>
            <wp:effectExtent l="0" t="0" r="254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7A6" w:rsidRPr="00DB5EDD" w:rsidRDefault="003C10D6" w:rsidP="00DB5EDD">
      <w:pPr>
        <w:pStyle w:val="2"/>
      </w:pPr>
      <w:r w:rsidRPr="00DB5EDD">
        <w:rPr>
          <w:rFonts w:hint="eastAsia"/>
        </w:rPr>
        <w:t>一、</w:t>
      </w:r>
      <w:r w:rsidR="003E1F5E">
        <w:rPr>
          <w:rFonts w:hint="eastAsia"/>
        </w:rPr>
        <w:t>投标文件上传</w:t>
      </w:r>
    </w:p>
    <w:p w:rsidR="003E1F5E" w:rsidRPr="00DB5EDD" w:rsidRDefault="003C10D6" w:rsidP="003E1F5E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 w:hint="eastAsia"/>
          <w:szCs w:val="21"/>
        </w:rPr>
        <w:t>1、</w:t>
      </w:r>
      <w:r w:rsidR="00253661">
        <w:rPr>
          <w:rFonts w:asciiTheme="minorEastAsia" w:hAnsiTheme="minorEastAsia" w:hint="eastAsia"/>
          <w:szCs w:val="21"/>
        </w:rPr>
        <w:t>登陆到【交易平台】后，选择左侧菜单【</w:t>
      </w:r>
      <w:r w:rsidR="003E1F5E">
        <w:rPr>
          <w:rFonts w:asciiTheme="minorEastAsia" w:hAnsiTheme="minorEastAsia" w:hint="eastAsia"/>
          <w:szCs w:val="21"/>
        </w:rPr>
        <w:t>采购</w:t>
      </w:r>
      <w:r w:rsidR="00253661">
        <w:rPr>
          <w:rFonts w:asciiTheme="minorEastAsia" w:hAnsiTheme="minorEastAsia" w:hint="eastAsia"/>
          <w:szCs w:val="21"/>
        </w:rPr>
        <w:t>业务</w:t>
      </w:r>
      <w:bookmarkStart w:id="0" w:name="_GoBack"/>
      <w:bookmarkEnd w:id="0"/>
      <w:r w:rsidR="003E1F5E">
        <w:rPr>
          <w:rFonts w:asciiTheme="minorEastAsia" w:hAnsiTheme="minorEastAsia" w:hint="eastAsia"/>
          <w:szCs w:val="21"/>
        </w:rPr>
        <w:t>-上传响应文件】</w:t>
      </w:r>
    </w:p>
    <w:p w:rsidR="003E1F5E" w:rsidRPr="00DB5EDD" w:rsidRDefault="003E1F5E" w:rsidP="00DB5EDD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1932A1FA" wp14:editId="18E4B115">
            <wp:extent cx="5274310" cy="23895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51D" w:rsidRPr="00DB5EDD" w:rsidRDefault="003E1F5E" w:rsidP="00DB5EDD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2</w:t>
      </w:r>
      <w:r w:rsidR="003C10D6" w:rsidRPr="00DB5EDD">
        <w:rPr>
          <w:rFonts w:asciiTheme="minorEastAsia" w:hAnsiTheme="minorEastAsia" w:hint="eastAsia"/>
          <w:szCs w:val="21"/>
        </w:rPr>
        <w:t>、</w:t>
      </w:r>
      <w:r>
        <w:rPr>
          <w:rFonts w:asciiTheme="minorEastAsia" w:hAnsiTheme="minorEastAsia" w:hint="eastAsia"/>
          <w:szCs w:val="21"/>
        </w:rPr>
        <w:t>右侧状态栏选择【全部】，点击对应想要参与的分包后的【上传】按钮。注：只有未到上传截止时间的允许上传投标文件</w:t>
      </w:r>
    </w:p>
    <w:p w:rsidR="006C551D" w:rsidRPr="00DB5EDD" w:rsidRDefault="003E1F5E" w:rsidP="00DB5EDD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58FC4F18" wp14:editId="732B20DE">
            <wp:extent cx="5274310" cy="240474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51D" w:rsidRPr="00DB5EDD" w:rsidRDefault="003E1F5E" w:rsidP="003E1F5E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3</w:t>
      </w:r>
      <w:r w:rsidR="006C551D" w:rsidRPr="00DB5EDD">
        <w:rPr>
          <w:rFonts w:asciiTheme="minorEastAsia" w:hAnsiTheme="minorEastAsia" w:hint="eastAsia"/>
          <w:szCs w:val="21"/>
        </w:rPr>
        <w:t>、</w:t>
      </w:r>
      <w:r>
        <w:rPr>
          <w:rFonts w:asciiTheme="minorEastAsia" w:hAnsiTheme="minorEastAsia" w:hint="eastAsia"/>
          <w:szCs w:val="21"/>
        </w:rPr>
        <w:t>在上传页面，点击【上传投标文件】按钮，选择本地制作好的投标文件并上传。同时，可以通过【模拟解密】功能进行模拟解密。</w:t>
      </w:r>
    </w:p>
    <w:p w:rsidR="006C551D" w:rsidRPr="00DB5EDD" w:rsidRDefault="003E1F5E" w:rsidP="00DB5EDD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76A86A5C" wp14:editId="32CCB64A">
            <wp:extent cx="5274310" cy="2392680"/>
            <wp:effectExtent l="0" t="0" r="2540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51D" w:rsidRDefault="00A00044" w:rsidP="00A00044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lastRenderedPageBreak/>
        <w:t>4、上传投标文件后，点击【撤回本次投标</w:t>
      </w:r>
      <w:r w:rsidR="006C551D" w:rsidRPr="00DB5EDD">
        <w:rPr>
          <w:rFonts w:asciiTheme="minorEastAsia" w:hAnsiTheme="minorEastAsia" w:hint="eastAsia"/>
          <w:szCs w:val="21"/>
        </w:rPr>
        <w:t>】按钮，可以将</w:t>
      </w:r>
      <w:r>
        <w:rPr>
          <w:rFonts w:asciiTheme="minorEastAsia" w:hAnsiTheme="minorEastAsia" w:hint="eastAsia"/>
          <w:szCs w:val="21"/>
        </w:rPr>
        <w:t>投标文件撤回。即放弃本次投标，未递交投标文件</w:t>
      </w:r>
    </w:p>
    <w:p w:rsidR="00A00044" w:rsidRPr="00DB5EDD" w:rsidRDefault="00A00044" w:rsidP="00A00044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6D564938" wp14:editId="3DD3EC68">
            <wp:extent cx="5274310" cy="227139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285" w:rsidRPr="00DB5EDD" w:rsidRDefault="00287285" w:rsidP="00DB5EDD">
      <w:pPr>
        <w:spacing w:line="360" w:lineRule="auto"/>
        <w:ind w:leftChars="100" w:left="210" w:firstLineChars="200" w:firstLine="420"/>
        <w:rPr>
          <w:rFonts w:asciiTheme="minorEastAsia" w:hAnsiTheme="minorEastAsia"/>
          <w:szCs w:val="21"/>
        </w:rPr>
      </w:pPr>
    </w:p>
    <w:sectPr w:rsidR="00287285" w:rsidRPr="00DB5E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74E7" w:rsidRDefault="000574E7" w:rsidP="00DB5EDD">
      <w:r>
        <w:separator/>
      </w:r>
    </w:p>
  </w:endnote>
  <w:endnote w:type="continuationSeparator" w:id="0">
    <w:p w:rsidR="000574E7" w:rsidRDefault="000574E7" w:rsidP="00DB5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74E7" w:rsidRDefault="000574E7" w:rsidP="00DB5EDD">
      <w:r>
        <w:separator/>
      </w:r>
    </w:p>
  </w:footnote>
  <w:footnote w:type="continuationSeparator" w:id="0">
    <w:p w:rsidR="000574E7" w:rsidRDefault="000574E7" w:rsidP="00DB5E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92B"/>
    <w:rsid w:val="000574E7"/>
    <w:rsid w:val="000F2187"/>
    <w:rsid w:val="000F5EAA"/>
    <w:rsid w:val="00110C53"/>
    <w:rsid w:val="00167765"/>
    <w:rsid w:val="001C08AC"/>
    <w:rsid w:val="0023792B"/>
    <w:rsid w:val="00253661"/>
    <w:rsid w:val="00287285"/>
    <w:rsid w:val="003067A6"/>
    <w:rsid w:val="00363538"/>
    <w:rsid w:val="00367DD6"/>
    <w:rsid w:val="003C10D6"/>
    <w:rsid w:val="003E1F5E"/>
    <w:rsid w:val="004604A2"/>
    <w:rsid w:val="004F4253"/>
    <w:rsid w:val="006C551D"/>
    <w:rsid w:val="00877416"/>
    <w:rsid w:val="009166EE"/>
    <w:rsid w:val="00994E70"/>
    <w:rsid w:val="00A00044"/>
    <w:rsid w:val="00AC35F1"/>
    <w:rsid w:val="00B620FB"/>
    <w:rsid w:val="00B864FB"/>
    <w:rsid w:val="00BE1492"/>
    <w:rsid w:val="00DB5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A8C8992-E834-439D-B59C-AE642185F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3C10D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994E7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3C10D6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header"/>
    <w:basedOn w:val="a"/>
    <w:link w:val="Char"/>
    <w:uiPriority w:val="99"/>
    <w:unhideWhenUsed/>
    <w:rsid w:val="00DB5E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B5ED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B5E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B5EDD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994E70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5</Pages>
  <Words>83</Words>
  <Characters>476</Characters>
  <Application>Microsoft Office Word</Application>
  <DocSecurity>0</DocSecurity>
  <Lines>3</Lines>
  <Paragraphs>1</Paragraphs>
  <ScaleCrop>false</ScaleCrop>
  <Company/>
  <LinksUpToDate>false</LinksUpToDate>
  <CharactersWithSpaces>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17</cp:revision>
  <dcterms:created xsi:type="dcterms:W3CDTF">2019-12-09T04:01:00Z</dcterms:created>
  <dcterms:modified xsi:type="dcterms:W3CDTF">2020-06-10T08:42:00Z</dcterms:modified>
</cp:coreProperties>
</file>